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C2EC" w14:textId="5C8FCE0F" w:rsidR="00C54740" w:rsidRPr="00C54740" w:rsidRDefault="00C54740" w:rsidP="00C54740">
      <w:pPr>
        <w:pStyle w:val="v1msonormal"/>
        <w:shd w:val="clear" w:color="auto" w:fill="FFFFFF"/>
        <w:spacing w:before="0" w:beforeAutospacing="0" w:after="0" w:afterAutospacing="0"/>
        <w:rPr>
          <w:rFonts w:ascii="Calibri" w:hAnsi="Calibri" w:cs="Calibri"/>
          <w:b/>
          <w:bCs/>
          <w:color w:val="333333"/>
          <w:sz w:val="22"/>
          <w:szCs w:val="22"/>
        </w:rPr>
      </w:pPr>
      <w:r>
        <w:rPr>
          <w:rFonts w:ascii="Calibri" w:hAnsi="Calibri" w:cs="Calibri"/>
          <w:b/>
          <w:bCs/>
          <w:color w:val="333333"/>
          <w:sz w:val="22"/>
          <w:szCs w:val="22"/>
        </w:rPr>
        <w:t>Parish Online Motion</w:t>
      </w:r>
    </w:p>
    <w:p w14:paraId="1BF3E698" w14:textId="1B0A88DA" w:rsidR="00C54740" w:rsidRDefault="00C54740" w:rsidP="00C5474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To take out a free trial subscription to Parish Online so that the PC can take a decision in July whether to take out a paid </w:t>
      </w:r>
      <w:proofErr w:type="gramStart"/>
      <w:r>
        <w:rPr>
          <w:rFonts w:ascii="Calibri" w:hAnsi="Calibri" w:cs="Calibri"/>
          <w:color w:val="333333"/>
          <w:sz w:val="22"/>
          <w:szCs w:val="22"/>
        </w:rPr>
        <w:t>subscription</w:t>
      </w:r>
      <w:proofErr w:type="gramEnd"/>
    </w:p>
    <w:p w14:paraId="76E20DDD" w14:textId="77777777" w:rsidR="00C54740" w:rsidRDefault="00C54740" w:rsidP="00C5474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93ABD69" w14:textId="77777777" w:rsidR="00C54740" w:rsidRDefault="00C54740" w:rsidP="00C5474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rPr>
        <w:t>Supporting document:</w:t>
      </w:r>
    </w:p>
    <w:p w14:paraId="3D81552A" w14:textId="77777777" w:rsidR="00C54740" w:rsidRDefault="00C54740" w:rsidP="00C5474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Parish Online is used by many Parish Councils as a way of providing residents with easy to access resources related to their local area.  The basic layers of information provided on local area maps has been supplemented by over 60 databases from Somerset Council making it a one stop shop for all information ranging from property boundaries to the ability to pinpoint, with grid references, issues from signposting to potholes.   The free trial will allow the PC to explore how useful the subscription would be for the Parish and its residents at no cost.</w:t>
      </w:r>
    </w:p>
    <w:p w14:paraId="25ACF4F1" w14:textId="77777777" w:rsidR="00C54740" w:rsidRDefault="00C54740" w:rsidP="00C5474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773D7C5E" w14:textId="77777777" w:rsidR="00C54740" w:rsidRDefault="00C54740" w:rsidP="00C5474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Further information can be found on this video link.</w:t>
      </w:r>
    </w:p>
    <w:p w14:paraId="0CD9128B" w14:textId="77777777" w:rsidR="00C54740" w:rsidRDefault="00C54740" w:rsidP="00C54740">
      <w:pPr>
        <w:pStyle w:val="v1msonormal"/>
        <w:shd w:val="clear" w:color="auto" w:fill="FFFFFF"/>
        <w:spacing w:before="0" w:beforeAutospacing="0" w:after="0" w:afterAutospacing="0"/>
        <w:rPr>
          <w:rFonts w:ascii="Calibri" w:hAnsi="Calibri" w:cs="Calibri"/>
          <w:color w:val="333333"/>
          <w:sz w:val="22"/>
          <w:szCs w:val="22"/>
        </w:rPr>
      </w:pPr>
      <w:hyperlink r:id="rId4" w:tgtFrame="_blank" w:history="1">
        <w:r>
          <w:rPr>
            <w:rStyle w:val="Hyperlink"/>
            <w:rFonts w:ascii="Calibri" w:hAnsi="Calibri" w:cs="Calibri"/>
            <w:color w:val="0563C1"/>
            <w:sz w:val="22"/>
            <w:szCs w:val="22"/>
          </w:rPr>
          <w:t>https://www.youtube.com/watch?v=UredfLEFcN0&amp;t=2s</w:t>
        </w:r>
      </w:hyperlink>
    </w:p>
    <w:p w14:paraId="17A852D4"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0"/>
    <w:rsid w:val="001C1D76"/>
    <w:rsid w:val="002246E0"/>
    <w:rsid w:val="002978DF"/>
    <w:rsid w:val="00353F0D"/>
    <w:rsid w:val="00A2581D"/>
    <w:rsid w:val="00B4490A"/>
    <w:rsid w:val="00C5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4A8519"/>
  <w14:defaultImageDpi w14:val="32767"/>
  <w15:chartTrackingRefBased/>
  <w15:docId w15:val="{4C66ABC1-D967-0D46-8DD2-81A3B3AA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C5474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54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redfLEFcN0&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2023-05-09T09:52:00Z</dcterms:created>
  <dcterms:modified xsi:type="dcterms:W3CDTF">2023-05-09T09:53:00Z</dcterms:modified>
</cp:coreProperties>
</file>