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CA79" w14:textId="68F49D80" w:rsidR="00BB1135" w:rsidRDefault="00B37BCA" w:rsidP="00BB1135">
      <w:pPr>
        <w:rPr>
          <w:noProof/>
          <w:lang w:val="fr-FR"/>
        </w:rPr>
      </w:pPr>
      <w:r w:rsidRPr="003974AD">
        <w:rPr>
          <w:rFonts w:asciiTheme="minorHAnsi" w:hAnsiTheme="minorHAnsi" w:cstheme="minorHAnsi"/>
          <w:noProof/>
          <w:sz w:val="24"/>
          <w:szCs w:val="24"/>
          <w:lang w:eastAsia="en-GB"/>
        </w:rPr>
        <mc:AlternateContent>
          <mc:Choice Requires="wps">
            <w:drawing>
              <wp:anchor distT="0" distB="0" distL="114300" distR="114300" simplePos="0" relativeHeight="251659776" behindDoc="0" locked="0" layoutInCell="1" allowOverlap="1" wp14:anchorId="656E4B13" wp14:editId="77D1E584">
                <wp:simplePos x="0" y="0"/>
                <wp:positionH relativeFrom="margin">
                  <wp:posOffset>-1270</wp:posOffset>
                </wp:positionH>
                <wp:positionV relativeFrom="paragraph">
                  <wp:posOffset>14605</wp:posOffset>
                </wp:positionV>
                <wp:extent cx="6562725" cy="571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327A" w14:textId="77777777" w:rsidR="00156E8E" w:rsidRDefault="00156E8E" w:rsidP="00BB1135">
                            <w:pPr>
                              <w:pStyle w:val="Heading3"/>
                              <w:rPr>
                                <w:color w:val="FFFFFF"/>
                                <w:sz w:val="52"/>
                              </w:rPr>
                            </w:pPr>
                            <w:r>
                              <w:rPr>
                                <w:color w:val="FFFFFF"/>
                                <w:sz w:val="5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4B13" id="_x0000_t202" coordsize="21600,21600" o:spt="202" path="m,l,21600r21600,l21600,xe">
                <v:stroke joinstyle="miter"/>
                <v:path gradientshapeok="t" o:connecttype="rect"/>
              </v:shapetype>
              <v:shape id="Text Box 2" o:spid="_x0000_s1026" type="#_x0000_t202" style="position:absolute;margin-left:-.1pt;margin-top:1.15pt;width:516.75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" fillcolor="black" stroked="f">
                <v:textbox>
                  <w:txbxContent>
                    <w:p w14:paraId="6A1C327A" w14:textId="77777777" w:rsidR="00156E8E" w:rsidRDefault="00156E8E" w:rsidP="00BB1135">
                      <w:pPr>
                        <w:pStyle w:val="Heading3"/>
                        <w:rPr>
                          <w:color w:val="FFFFFF"/>
                          <w:sz w:val="52"/>
                        </w:rPr>
                      </w:pPr>
                      <w:r>
                        <w:rPr>
                          <w:color w:val="FFFFFF"/>
                          <w:sz w:val="52"/>
                        </w:rPr>
                        <w:t>NEWS RELEASE</w:t>
                      </w:r>
                    </w:p>
                  </w:txbxContent>
                </v:textbox>
                <w10:wrap anchorx="margin"/>
              </v:shape>
            </w:pict>
          </mc:Fallback>
        </mc:AlternateContent>
      </w:r>
    </w:p>
    <w:p w14:paraId="530F431F" w14:textId="5463B8F5" w:rsidR="00F320F8" w:rsidRDefault="00F320F8" w:rsidP="00BB1135">
      <w:pPr>
        <w:rPr>
          <w:noProof/>
          <w:lang w:val="fr-FR"/>
        </w:rPr>
      </w:pPr>
    </w:p>
    <w:p w14:paraId="0B8EDAD3" w14:textId="7485CAF9" w:rsidR="00BB1135" w:rsidRDefault="00BB1135" w:rsidP="00BB1135">
      <w:pPr>
        <w:rPr>
          <w:noProof/>
          <w:lang w:val="en-US"/>
        </w:rPr>
      </w:pPr>
      <w:r>
        <w:rPr>
          <w:noProof/>
          <w:lang w:val="en-US"/>
        </w:rPr>
        <w:t xml:space="preserve"> </w:t>
      </w:r>
    </w:p>
    <w:p w14:paraId="22261F75" w14:textId="77777777" w:rsidR="00BB1135" w:rsidRDefault="00BB1135" w:rsidP="00BB1135">
      <w:pPr>
        <w:rPr>
          <w:rFonts w:cs="Arial"/>
          <w:noProof/>
          <w:sz w:val="24"/>
        </w:rPr>
        <w:sectPr w:rsidR="00BB1135" w:rsidSect="00191A56">
          <w:headerReference w:type="even" r:id="rId11"/>
          <w:headerReference w:type="default" r:id="rId12"/>
          <w:footerReference w:type="even" r:id="rId13"/>
          <w:footerReference w:type="default" r:id="rId14"/>
          <w:headerReference w:type="first" r:id="rId15"/>
          <w:footerReference w:type="first" r:id="rId16"/>
          <w:pgSz w:w="11906" w:h="16838"/>
          <w:pgMar w:top="426" w:right="707" w:bottom="993" w:left="851" w:header="142" w:footer="415" w:gutter="0"/>
          <w:pgNumType w:start="1"/>
          <w:cols w:space="720"/>
        </w:sectPr>
      </w:pPr>
    </w:p>
    <w:p w14:paraId="3917D9C9" w14:textId="77777777" w:rsidR="00B37BCA" w:rsidRDefault="00B37BCA" w:rsidP="007C3544">
      <w:pPr>
        <w:spacing w:after="200" w:line="276" w:lineRule="auto"/>
        <w:jc w:val="both"/>
        <w:rPr>
          <w:rFonts w:ascii="Microsoft New Tai Lue" w:hAnsi="Microsoft New Tai Lue" w:cs="Microsoft New Tai Lue"/>
          <w:sz w:val="24"/>
          <w:szCs w:val="24"/>
        </w:rPr>
      </w:pPr>
    </w:p>
    <w:p w14:paraId="19FE9D6A" w14:textId="149F528F" w:rsidR="0018797C" w:rsidRPr="00A37F8C" w:rsidRDefault="0017393E" w:rsidP="007C3544">
      <w:pPr>
        <w:spacing w:after="200" w:line="276" w:lineRule="auto"/>
        <w:jc w:val="both"/>
        <w:rPr>
          <w:rFonts w:ascii="Microsoft New Tai Lue" w:hAnsi="Microsoft New Tai Lue" w:cs="Microsoft New Tai Lue"/>
          <w:sz w:val="24"/>
          <w:szCs w:val="24"/>
        </w:rPr>
      </w:pPr>
      <w:r w:rsidRPr="00A37F8C">
        <w:rPr>
          <w:rFonts w:ascii="Microsoft New Tai Lue" w:hAnsi="Microsoft New Tai Lue" w:cs="Microsoft New Tai Lue"/>
          <w:sz w:val="24"/>
          <w:szCs w:val="24"/>
        </w:rPr>
        <w:t>Release Date:</w:t>
      </w:r>
      <w:r w:rsidR="00BD2EC6">
        <w:rPr>
          <w:rFonts w:ascii="Microsoft New Tai Lue" w:hAnsi="Microsoft New Tai Lue" w:cs="Microsoft New Tai Lue"/>
          <w:sz w:val="24"/>
          <w:szCs w:val="24"/>
        </w:rPr>
        <w:t xml:space="preserve"> </w:t>
      </w:r>
      <w:r w:rsidR="00432F7C">
        <w:rPr>
          <w:rFonts w:ascii="Microsoft New Tai Lue" w:hAnsi="Microsoft New Tai Lue" w:cs="Microsoft New Tai Lue"/>
          <w:sz w:val="24"/>
          <w:szCs w:val="24"/>
        </w:rPr>
        <w:t>20</w:t>
      </w:r>
      <w:r w:rsidR="00BD2EC6">
        <w:rPr>
          <w:rFonts w:ascii="Microsoft New Tai Lue" w:hAnsi="Microsoft New Tai Lue" w:cs="Microsoft New Tai Lue"/>
          <w:sz w:val="24"/>
          <w:szCs w:val="24"/>
        </w:rPr>
        <w:t xml:space="preserve"> February 2023</w:t>
      </w:r>
    </w:p>
    <w:p w14:paraId="66E20AE6" w14:textId="0F59C600" w:rsidR="0017393E" w:rsidRPr="00A37F8C" w:rsidRDefault="0017393E" w:rsidP="007C3544">
      <w:pPr>
        <w:spacing w:after="200" w:line="276" w:lineRule="auto"/>
        <w:jc w:val="both"/>
        <w:rPr>
          <w:rFonts w:ascii="Microsoft New Tai Lue" w:hAnsi="Microsoft New Tai Lue" w:cs="Microsoft New Tai Lue"/>
          <w:sz w:val="24"/>
          <w:szCs w:val="24"/>
        </w:rPr>
      </w:pPr>
      <w:r w:rsidRPr="00A37F8C">
        <w:rPr>
          <w:rFonts w:ascii="Microsoft New Tai Lue" w:hAnsi="Microsoft New Tai Lue" w:cs="Microsoft New Tai Lue"/>
          <w:sz w:val="24"/>
          <w:szCs w:val="24"/>
        </w:rPr>
        <w:t>---Begins---</w:t>
      </w:r>
    </w:p>
    <w:p w14:paraId="7733EC3D" w14:textId="7FEB036A" w:rsidR="00715D67" w:rsidRDefault="00715D67" w:rsidP="00715D67">
      <w:pPr>
        <w:rPr>
          <w:rFonts w:ascii="Microsoft New Tai Lue" w:hAnsi="Microsoft New Tai Lue" w:cs="Microsoft New Tai Lue"/>
          <w:b/>
          <w:bCs/>
          <w:sz w:val="24"/>
          <w:szCs w:val="24"/>
        </w:rPr>
      </w:pPr>
      <w:r w:rsidRPr="00715D67">
        <w:rPr>
          <w:rFonts w:ascii="Microsoft New Tai Lue" w:hAnsi="Microsoft New Tai Lue" w:cs="Microsoft New Tai Lue"/>
          <w:b/>
          <w:bCs/>
          <w:sz w:val="24"/>
          <w:szCs w:val="24"/>
        </w:rPr>
        <w:t xml:space="preserve">Essential repair works to popular Quantock beauty spot. </w:t>
      </w:r>
    </w:p>
    <w:p w14:paraId="75EEF476" w14:textId="77777777" w:rsidR="00715D67" w:rsidRPr="00715D67" w:rsidRDefault="00715D67" w:rsidP="00715D67">
      <w:pPr>
        <w:rPr>
          <w:rFonts w:ascii="Microsoft New Tai Lue" w:hAnsi="Microsoft New Tai Lue" w:cs="Microsoft New Tai Lue"/>
          <w:b/>
          <w:bCs/>
          <w:sz w:val="24"/>
          <w:szCs w:val="24"/>
        </w:rPr>
      </w:pPr>
    </w:p>
    <w:p w14:paraId="1DFAD37A" w14:textId="77777777" w:rsidR="00715D67" w:rsidRPr="00715D67" w:rsidRDefault="00715D67" w:rsidP="00715D67">
      <w:pPr>
        <w:rPr>
          <w:rFonts w:ascii="Microsoft New Tai Lue" w:hAnsi="Microsoft New Tai Lue" w:cs="Microsoft New Tai Lue"/>
          <w:sz w:val="24"/>
          <w:szCs w:val="24"/>
        </w:rPr>
      </w:pPr>
      <w:r w:rsidRPr="00715D67">
        <w:rPr>
          <w:rFonts w:ascii="Microsoft New Tai Lue" w:hAnsi="Microsoft New Tai Lue" w:cs="Microsoft New Tai Lue"/>
          <w:sz w:val="24"/>
          <w:szCs w:val="24"/>
        </w:rPr>
        <w:t xml:space="preserve">A popular car park on the Quantock Hills will shortly be closed for a week to allow essential repair works to be undertaken. </w:t>
      </w:r>
      <w:proofErr w:type="spellStart"/>
      <w:r w:rsidRPr="00715D67">
        <w:rPr>
          <w:rFonts w:ascii="Microsoft New Tai Lue" w:hAnsi="Microsoft New Tai Lue" w:cs="Microsoft New Tai Lue"/>
          <w:sz w:val="24"/>
          <w:szCs w:val="24"/>
        </w:rPr>
        <w:t>Withyman’s</w:t>
      </w:r>
      <w:proofErr w:type="spellEnd"/>
      <w:r w:rsidRPr="00715D67">
        <w:rPr>
          <w:rFonts w:ascii="Microsoft New Tai Lue" w:hAnsi="Microsoft New Tai Lue" w:cs="Microsoft New Tai Lue"/>
          <w:sz w:val="24"/>
          <w:szCs w:val="24"/>
        </w:rPr>
        <w:t xml:space="preserve"> Pool car park, also known as Wilmot’s Pool, on Quantock Common has suffered slumping of the existing car park surface, causing ruts and potholes. </w:t>
      </w:r>
    </w:p>
    <w:p w14:paraId="125DE660" w14:textId="77777777" w:rsidR="00715D67" w:rsidRDefault="00715D67" w:rsidP="00715D67">
      <w:pPr>
        <w:rPr>
          <w:rFonts w:ascii="Microsoft New Tai Lue" w:hAnsi="Microsoft New Tai Lue" w:cs="Microsoft New Tai Lue"/>
          <w:sz w:val="24"/>
          <w:szCs w:val="24"/>
        </w:rPr>
      </w:pPr>
    </w:p>
    <w:p w14:paraId="3A8FB7C7" w14:textId="375BA7CC" w:rsidR="00715D67" w:rsidRDefault="00715D67" w:rsidP="00715D67">
      <w:pPr>
        <w:rPr>
          <w:rFonts w:ascii="Microsoft New Tai Lue" w:hAnsi="Microsoft New Tai Lue" w:cs="Microsoft New Tai Lue"/>
          <w:sz w:val="24"/>
          <w:szCs w:val="24"/>
        </w:rPr>
      </w:pPr>
      <w:r w:rsidRPr="00715D67">
        <w:rPr>
          <w:rFonts w:ascii="Microsoft New Tai Lue" w:hAnsi="Microsoft New Tai Lue" w:cs="Microsoft New Tai Lue"/>
          <w:sz w:val="24"/>
          <w:szCs w:val="24"/>
        </w:rPr>
        <w:t xml:space="preserve">The car park is in the heart of Quantock Common and is surrounded by lowland heathland, designated a Site of Special Scientific Interest (SSSI) because of the special plants and animals that are found here. As with many of the informal car parks on the Quantock Hills </w:t>
      </w:r>
      <w:proofErr w:type="spellStart"/>
      <w:r w:rsidRPr="00715D67">
        <w:rPr>
          <w:rFonts w:ascii="Microsoft New Tai Lue" w:hAnsi="Microsoft New Tai Lue" w:cs="Microsoft New Tai Lue"/>
          <w:sz w:val="24"/>
          <w:szCs w:val="24"/>
        </w:rPr>
        <w:t>Withyman’s</w:t>
      </w:r>
      <w:proofErr w:type="spellEnd"/>
      <w:r w:rsidRPr="00715D67">
        <w:rPr>
          <w:rFonts w:ascii="Microsoft New Tai Lue" w:hAnsi="Microsoft New Tai Lue" w:cs="Microsoft New Tai Lue"/>
          <w:sz w:val="24"/>
          <w:szCs w:val="24"/>
        </w:rPr>
        <w:t xml:space="preserve"> Pool was not constructed but has been formed from many years of informal use. This makes these car parks more susceptible to issues such as slumping and </w:t>
      </w:r>
      <w:proofErr w:type="gramStart"/>
      <w:r w:rsidRPr="00715D67">
        <w:rPr>
          <w:rFonts w:ascii="Microsoft New Tai Lue" w:hAnsi="Microsoft New Tai Lue" w:cs="Microsoft New Tai Lue"/>
          <w:sz w:val="24"/>
          <w:szCs w:val="24"/>
        </w:rPr>
        <w:t>pot-holing</w:t>
      </w:r>
      <w:proofErr w:type="gramEnd"/>
      <w:r w:rsidRPr="00715D67">
        <w:rPr>
          <w:rFonts w:ascii="Microsoft New Tai Lue" w:hAnsi="Microsoft New Tai Lue" w:cs="Microsoft New Tai Lue"/>
          <w:sz w:val="24"/>
          <w:szCs w:val="24"/>
        </w:rPr>
        <w:t xml:space="preserve">, which can occur suddenly following bad weather. </w:t>
      </w:r>
    </w:p>
    <w:p w14:paraId="52411C6B" w14:textId="77777777" w:rsidR="00715D67" w:rsidRPr="00715D67" w:rsidRDefault="00715D67" w:rsidP="00715D67">
      <w:pPr>
        <w:rPr>
          <w:rFonts w:ascii="Microsoft New Tai Lue" w:hAnsi="Microsoft New Tai Lue" w:cs="Microsoft New Tai Lue"/>
          <w:sz w:val="24"/>
          <w:szCs w:val="24"/>
        </w:rPr>
      </w:pPr>
    </w:p>
    <w:p w14:paraId="368A1992" w14:textId="26EC1083" w:rsidR="00715D67" w:rsidRDefault="00715D67" w:rsidP="00715D67">
      <w:pPr>
        <w:rPr>
          <w:rFonts w:ascii="Microsoft New Tai Lue" w:hAnsi="Microsoft New Tai Lue" w:cs="Microsoft New Tai Lue"/>
          <w:sz w:val="24"/>
          <w:szCs w:val="24"/>
        </w:rPr>
      </w:pPr>
      <w:r w:rsidRPr="00715D67">
        <w:rPr>
          <w:rFonts w:ascii="Microsoft New Tai Lue" w:hAnsi="Microsoft New Tai Lue" w:cs="Microsoft New Tai Lue"/>
          <w:sz w:val="24"/>
          <w:szCs w:val="24"/>
        </w:rPr>
        <w:t xml:space="preserve">With the slumping of the car park surface users have started driving onto the sensitive habitats causing damage. The repair works will scrape the existing car park surface level and fill </w:t>
      </w:r>
      <w:proofErr w:type="gramStart"/>
      <w:r w:rsidRPr="00715D67">
        <w:rPr>
          <w:rFonts w:ascii="Microsoft New Tai Lue" w:hAnsi="Microsoft New Tai Lue" w:cs="Microsoft New Tai Lue"/>
          <w:sz w:val="24"/>
          <w:szCs w:val="24"/>
        </w:rPr>
        <w:t>pot-holes</w:t>
      </w:r>
      <w:proofErr w:type="gramEnd"/>
      <w:r w:rsidRPr="00715D67">
        <w:rPr>
          <w:rFonts w:ascii="Microsoft New Tai Lue" w:hAnsi="Microsoft New Tai Lue" w:cs="Microsoft New Tai Lue"/>
          <w:sz w:val="24"/>
          <w:szCs w:val="24"/>
        </w:rPr>
        <w:t xml:space="preserve"> allowing users to use the car park safely as well as allowing more vehicle to be able to park within the car park. </w:t>
      </w:r>
    </w:p>
    <w:p w14:paraId="49422AAF" w14:textId="77777777" w:rsidR="00715D67" w:rsidRPr="00715D67" w:rsidRDefault="00715D67" w:rsidP="00715D67">
      <w:pPr>
        <w:rPr>
          <w:rFonts w:ascii="Microsoft New Tai Lue" w:hAnsi="Microsoft New Tai Lue" w:cs="Microsoft New Tai Lue"/>
          <w:sz w:val="24"/>
          <w:szCs w:val="24"/>
        </w:rPr>
      </w:pPr>
    </w:p>
    <w:p w14:paraId="6B03CC6E" w14:textId="0A6C6527" w:rsidR="00715D67" w:rsidRDefault="00715D67" w:rsidP="00715D67">
      <w:pPr>
        <w:rPr>
          <w:rFonts w:ascii="Microsoft New Tai Lue" w:hAnsi="Microsoft New Tai Lue" w:cs="Microsoft New Tai Lue"/>
          <w:sz w:val="24"/>
          <w:szCs w:val="24"/>
        </w:rPr>
      </w:pPr>
      <w:r w:rsidRPr="00715D67">
        <w:rPr>
          <w:rFonts w:ascii="Microsoft New Tai Lue" w:hAnsi="Microsoft New Tai Lue" w:cs="Microsoft New Tai Lue"/>
          <w:sz w:val="24"/>
          <w:szCs w:val="24"/>
        </w:rPr>
        <w:t xml:space="preserve">AONB Manager, Iain Porter, said, “We are pleased to be repairing the car park, working with all partners to ensure visitors can continue to use the car park when they visit Quantock Common. This essential repair work is the first phase of a longer project that aims to improve the car park for both users and to protect the adjacent heathland. </w:t>
      </w:r>
    </w:p>
    <w:p w14:paraId="7B713A05" w14:textId="77777777" w:rsidR="00715D67" w:rsidRPr="00715D67" w:rsidRDefault="00715D67" w:rsidP="00715D67">
      <w:pPr>
        <w:rPr>
          <w:rFonts w:ascii="Microsoft New Tai Lue" w:hAnsi="Microsoft New Tai Lue" w:cs="Microsoft New Tai Lue"/>
          <w:sz w:val="24"/>
          <w:szCs w:val="24"/>
        </w:rPr>
      </w:pPr>
    </w:p>
    <w:p w14:paraId="6A4A8130" w14:textId="08317051" w:rsidR="009B419F" w:rsidRPr="00715D67" w:rsidRDefault="00715D67" w:rsidP="009B419F">
      <w:pPr>
        <w:rPr>
          <w:rFonts w:ascii="Microsoft New Tai Lue" w:hAnsi="Microsoft New Tai Lue" w:cs="Microsoft New Tai Lue"/>
          <w:sz w:val="24"/>
          <w:szCs w:val="24"/>
        </w:rPr>
      </w:pPr>
      <w:r w:rsidRPr="00715D67">
        <w:rPr>
          <w:rFonts w:ascii="Microsoft New Tai Lue" w:hAnsi="Microsoft New Tai Lue" w:cs="Microsoft New Tai Lue"/>
          <w:sz w:val="24"/>
          <w:szCs w:val="24"/>
        </w:rPr>
        <w:t>The Quantock Hills AONB Service in partnership with the landowner will be undertaking the work starting Monday 6</w:t>
      </w:r>
      <w:r w:rsidRPr="00715D67">
        <w:rPr>
          <w:rFonts w:ascii="Microsoft New Tai Lue" w:hAnsi="Microsoft New Tai Lue" w:cs="Microsoft New Tai Lue"/>
          <w:sz w:val="24"/>
          <w:szCs w:val="24"/>
          <w:vertAlign w:val="superscript"/>
        </w:rPr>
        <w:t>th</w:t>
      </w:r>
      <w:r w:rsidRPr="00715D67">
        <w:rPr>
          <w:rFonts w:ascii="Microsoft New Tai Lue" w:hAnsi="Microsoft New Tai Lue" w:cs="Microsoft New Tai Lue"/>
          <w:sz w:val="24"/>
          <w:szCs w:val="24"/>
        </w:rPr>
        <w:t xml:space="preserve"> March and last 5 days. During this time the car park will be closed to ensure the safety of users and contractors. </w:t>
      </w:r>
    </w:p>
    <w:p w14:paraId="60ED2247" w14:textId="77777777" w:rsidR="009B419F" w:rsidRDefault="009B419F" w:rsidP="009B419F"/>
    <w:p w14:paraId="0448D769" w14:textId="77777777" w:rsidR="009B419F" w:rsidRDefault="009B419F" w:rsidP="009B419F">
      <w:pPr>
        <w:rPr>
          <w:sz w:val="24"/>
        </w:rPr>
      </w:pPr>
      <w:r>
        <w:rPr>
          <w:sz w:val="24"/>
        </w:rPr>
        <w:t>----ends------</w:t>
      </w:r>
    </w:p>
    <w:p w14:paraId="3AC1017C" w14:textId="77777777" w:rsidR="0018797C" w:rsidRPr="00A37F8C" w:rsidRDefault="0018797C" w:rsidP="007C3544">
      <w:pPr>
        <w:spacing w:after="200" w:line="276" w:lineRule="auto"/>
        <w:jc w:val="both"/>
        <w:rPr>
          <w:rFonts w:ascii="Microsoft New Tai Lue" w:hAnsi="Microsoft New Tai Lue" w:cs="Microsoft New Tai Lue"/>
          <w:sz w:val="24"/>
          <w:szCs w:val="24"/>
        </w:rPr>
      </w:pPr>
    </w:p>
    <w:p w14:paraId="7F705EE2" w14:textId="3AFD1440" w:rsidR="007C3544" w:rsidRPr="009B419F" w:rsidRDefault="007C3544" w:rsidP="007C3544">
      <w:pPr>
        <w:spacing w:after="200" w:line="276" w:lineRule="auto"/>
        <w:jc w:val="both"/>
        <w:rPr>
          <w:rFonts w:ascii="Microsoft New Tai Lue" w:hAnsi="Microsoft New Tai Lue" w:cs="Microsoft New Tai Lue"/>
          <w:b/>
          <w:bCs/>
          <w:sz w:val="24"/>
          <w:szCs w:val="24"/>
        </w:rPr>
      </w:pPr>
      <w:r w:rsidRPr="009B419F">
        <w:rPr>
          <w:rFonts w:ascii="Microsoft New Tai Lue" w:hAnsi="Microsoft New Tai Lue" w:cs="Microsoft New Tai Lue"/>
          <w:b/>
          <w:bCs/>
          <w:sz w:val="24"/>
          <w:szCs w:val="24"/>
        </w:rPr>
        <w:t>Notes to editors:</w:t>
      </w:r>
    </w:p>
    <w:p w14:paraId="5B933AE4" w14:textId="21818FCB" w:rsidR="009B419F" w:rsidRDefault="009B419F" w:rsidP="007C3544">
      <w:pPr>
        <w:rPr>
          <w:rFonts w:ascii="Microsoft New Tai Lue" w:hAnsi="Microsoft New Tai Lue" w:cs="Microsoft New Tai Lue"/>
          <w:b/>
          <w:sz w:val="24"/>
          <w:szCs w:val="24"/>
        </w:rPr>
      </w:pPr>
    </w:p>
    <w:p w14:paraId="027627E1" w14:textId="06940792" w:rsidR="00723F9E" w:rsidRDefault="00723F9E" w:rsidP="007C3544">
      <w:pPr>
        <w:rPr>
          <w:rFonts w:ascii="Microsoft New Tai Lue" w:hAnsi="Microsoft New Tai Lue" w:cs="Microsoft New Tai Lue"/>
          <w:b/>
          <w:sz w:val="24"/>
          <w:szCs w:val="24"/>
        </w:rPr>
      </w:pPr>
      <w:r>
        <w:rPr>
          <w:rFonts w:ascii="Microsoft New Tai Lue" w:hAnsi="Microsoft New Tai Lue" w:cs="Microsoft New Tai Lue"/>
          <w:b/>
          <w:sz w:val="24"/>
          <w:szCs w:val="24"/>
        </w:rPr>
        <w:t>Countryside Code:</w:t>
      </w:r>
    </w:p>
    <w:p w14:paraId="77F3153F" w14:textId="175ED48E" w:rsidR="00723F9E" w:rsidRDefault="00723F9E" w:rsidP="007C3544">
      <w:pPr>
        <w:rPr>
          <w:rFonts w:ascii="Microsoft New Tai Lue" w:hAnsi="Microsoft New Tai Lue" w:cs="Microsoft New Tai Lue"/>
          <w:b/>
          <w:sz w:val="24"/>
          <w:szCs w:val="24"/>
        </w:rPr>
      </w:pPr>
    </w:p>
    <w:p w14:paraId="2C0D0F3F" w14:textId="079DC17C" w:rsidR="00AE4CF9" w:rsidRPr="00AE4CF9" w:rsidRDefault="00AE4CF9" w:rsidP="007C3544">
      <w:pPr>
        <w:rPr>
          <w:rFonts w:ascii="Microsoft New Tai Lue" w:hAnsi="Microsoft New Tai Lue" w:cs="Microsoft New Tai Lue"/>
          <w:bCs/>
          <w:sz w:val="24"/>
          <w:szCs w:val="24"/>
        </w:rPr>
      </w:pPr>
      <w:r w:rsidRPr="00AE4CF9">
        <w:rPr>
          <w:rFonts w:ascii="Microsoft New Tai Lue" w:hAnsi="Microsoft New Tai Lue" w:cs="Microsoft New Tai Lue"/>
          <w:bCs/>
          <w:sz w:val="24"/>
          <w:szCs w:val="24"/>
        </w:rPr>
        <w:t xml:space="preserve">The Countryside Code offers advice and guidance for visitors and users of countryside space. </w:t>
      </w:r>
    </w:p>
    <w:p w14:paraId="15CA1492" w14:textId="218DEDE0" w:rsidR="00723F9E" w:rsidRDefault="00000000" w:rsidP="007C3544">
      <w:pPr>
        <w:rPr>
          <w:rFonts w:ascii="Microsoft New Tai Lue" w:hAnsi="Microsoft New Tai Lue" w:cs="Microsoft New Tai Lue"/>
          <w:b/>
          <w:sz w:val="24"/>
          <w:szCs w:val="24"/>
        </w:rPr>
      </w:pPr>
      <w:hyperlink r:id="rId17" w:history="1">
        <w:r w:rsidR="00AE4CF9">
          <w:rPr>
            <w:rStyle w:val="Hyperlink"/>
          </w:rPr>
          <w:t>The Countryside Code: advice for countryside visitors - GOV.UK (www.gov.uk)</w:t>
        </w:r>
      </w:hyperlink>
    </w:p>
    <w:p w14:paraId="0DAF5F32" w14:textId="77777777" w:rsidR="005C70F9" w:rsidRDefault="005C70F9" w:rsidP="007C3544">
      <w:pPr>
        <w:rPr>
          <w:rFonts w:ascii="Microsoft New Tai Lue" w:hAnsi="Microsoft New Tai Lue" w:cs="Microsoft New Tai Lue"/>
          <w:b/>
          <w:sz w:val="24"/>
          <w:szCs w:val="24"/>
        </w:rPr>
      </w:pPr>
    </w:p>
    <w:p w14:paraId="14F4F505" w14:textId="564AC689" w:rsidR="007C3544" w:rsidRPr="00A37F8C" w:rsidRDefault="007C3544" w:rsidP="007C3544">
      <w:pPr>
        <w:rPr>
          <w:rFonts w:ascii="Microsoft New Tai Lue" w:hAnsi="Microsoft New Tai Lue" w:cs="Microsoft New Tai Lue"/>
          <w:b/>
          <w:sz w:val="24"/>
          <w:szCs w:val="24"/>
        </w:rPr>
      </w:pPr>
      <w:r w:rsidRPr="00A37F8C">
        <w:rPr>
          <w:rFonts w:ascii="Microsoft New Tai Lue" w:hAnsi="Microsoft New Tai Lue" w:cs="Microsoft New Tai Lue"/>
          <w:b/>
          <w:sz w:val="24"/>
          <w:szCs w:val="24"/>
        </w:rPr>
        <w:lastRenderedPageBreak/>
        <w:t>Contact:</w:t>
      </w:r>
    </w:p>
    <w:p w14:paraId="14689078" w14:textId="77777777" w:rsidR="007C3544" w:rsidRPr="00A37F8C" w:rsidRDefault="007C3544" w:rsidP="007C3544">
      <w:pPr>
        <w:pStyle w:val="Footer"/>
        <w:rPr>
          <w:rFonts w:ascii="Microsoft New Tai Lue" w:hAnsi="Microsoft New Tai Lue" w:cs="Microsoft New Tai Lue"/>
          <w:sz w:val="24"/>
          <w:szCs w:val="24"/>
        </w:rPr>
      </w:pPr>
    </w:p>
    <w:p w14:paraId="2C13C1A7" w14:textId="4ABBB403" w:rsidR="007C3544" w:rsidRPr="00A37F8C" w:rsidRDefault="007C3544" w:rsidP="007C3544">
      <w:pP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Quantock Hills AONB Service, Fyne Court, Broomfield, </w:t>
      </w:r>
      <w:r w:rsidR="00890988">
        <w:rPr>
          <w:rFonts w:ascii="Microsoft New Tai Lue" w:hAnsi="Microsoft New Tai Lue" w:cs="Microsoft New Tai Lue"/>
          <w:sz w:val="24"/>
          <w:szCs w:val="24"/>
        </w:rPr>
        <w:t xml:space="preserve">Somerset, </w:t>
      </w:r>
      <w:r w:rsidRPr="00A37F8C">
        <w:rPr>
          <w:rFonts w:ascii="Microsoft New Tai Lue" w:hAnsi="Microsoft New Tai Lue" w:cs="Microsoft New Tai Lue"/>
          <w:sz w:val="24"/>
          <w:szCs w:val="24"/>
        </w:rPr>
        <w:t>TA5 2EQ</w:t>
      </w:r>
    </w:p>
    <w:p w14:paraId="4381BFAC" w14:textId="1943DC57" w:rsidR="007C3544" w:rsidRPr="00A37F8C" w:rsidRDefault="007C3544" w:rsidP="007C3544">
      <w:pPr>
        <w:pStyle w:val="Foote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Amanda Sampson (Communications &amp; Support Officer) </w:t>
      </w:r>
      <w:hyperlink r:id="rId18" w:history="1">
        <w:r w:rsidR="001334B1" w:rsidRPr="002D04E4">
          <w:rPr>
            <w:rStyle w:val="Hyperlink"/>
            <w:rFonts w:ascii="Microsoft New Tai Lue" w:hAnsi="Microsoft New Tai Lue" w:cs="Microsoft New Tai Lue"/>
            <w:sz w:val="24"/>
            <w:szCs w:val="24"/>
          </w:rPr>
          <w:t>amanda.sampson@somerset.gov.uk</w:t>
        </w:r>
      </w:hyperlink>
      <w:r w:rsidR="00D51989">
        <w:rPr>
          <w:rFonts w:ascii="Microsoft New Tai Lue" w:hAnsi="Microsoft New Tai Lue" w:cs="Microsoft New Tai Lue"/>
          <w:sz w:val="24"/>
          <w:szCs w:val="24"/>
        </w:rPr>
        <w:t xml:space="preserve"> </w:t>
      </w:r>
      <w:r w:rsidRPr="00A37F8C">
        <w:rPr>
          <w:rFonts w:ascii="Microsoft New Tai Lue" w:hAnsi="Microsoft New Tai Lue" w:cs="Microsoft New Tai Lue"/>
          <w:sz w:val="24"/>
          <w:szCs w:val="24"/>
        </w:rPr>
        <w:t xml:space="preserve"> </w:t>
      </w:r>
      <w:r w:rsidR="00D51989">
        <w:rPr>
          <w:rFonts w:ascii="Microsoft New Tai Lue" w:hAnsi="Microsoft New Tai Lue" w:cs="Microsoft New Tai Lue"/>
          <w:sz w:val="24"/>
          <w:szCs w:val="24"/>
        </w:rPr>
        <w:t xml:space="preserve">07976 </w:t>
      </w:r>
      <w:r w:rsidRPr="00A37F8C">
        <w:rPr>
          <w:rFonts w:ascii="Microsoft New Tai Lue" w:hAnsi="Microsoft New Tai Lue" w:cs="Microsoft New Tai Lue"/>
          <w:sz w:val="24"/>
          <w:szCs w:val="24"/>
        </w:rPr>
        <w:t>695913 (Monday-Thursday)</w:t>
      </w:r>
    </w:p>
    <w:p w14:paraId="63A2F742" w14:textId="77777777" w:rsidR="007C3544" w:rsidRPr="00A37F8C" w:rsidRDefault="007C3544" w:rsidP="007C3544">
      <w:pPr>
        <w:rPr>
          <w:rFonts w:ascii="Microsoft New Tai Lue" w:hAnsi="Microsoft New Tai Lue" w:cs="Microsoft New Tai Lue"/>
          <w:sz w:val="24"/>
          <w:szCs w:val="24"/>
        </w:rPr>
      </w:pPr>
    </w:p>
    <w:p w14:paraId="7DF48DA4" w14:textId="77777777" w:rsidR="007C3544" w:rsidRPr="00A37F8C" w:rsidRDefault="007C3544" w:rsidP="007C3544">
      <w:pPr>
        <w:pStyle w:val="Heading3"/>
        <w:jc w:val="left"/>
        <w:rPr>
          <w:rFonts w:ascii="Microsoft New Tai Lue" w:hAnsi="Microsoft New Tai Lue" w:cs="Microsoft New Tai Lue"/>
          <w:b/>
          <w:sz w:val="24"/>
          <w:szCs w:val="24"/>
        </w:rPr>
      </w:pPr>
      <w:r w:rsidRPr="00A37F8C">
        <w:rPr>
          <w:rFonts w:ascii="Microsoft New Tai Lue" w:hAnsi="Microsoft New Tai Lue" w:cs="Microsoft New Tai Lue"/>
          <w:b/>
          <w:sz w:val="24"/>
          <w:szCs w:val="24"/>
        </w:rPr>
        <w:t>About Quantock Hills AONB Service:</w:t>
      </w:r>
    </w:p>
    <w:p w14:paraId="29EAD7A6" w14:textId="77777777" w:rsidR="007C3544" w:rsidRPr="00A37F8C" w:rsidRDefault="007C3544" w:rsidP="007C3544">
      <w:pPr>
        <w:pStyle w:val="BodyText1"/>
        <w:spacing w:after="0" w:line="240" w:lineRule="auto"/>
        <w:rPr>
          <w:rFonts w:ascii="Microsoft New Tai Lue" w:hAnsi="Microsoft New Tai Lue" w:cs="Microsoft New Tai Lue"/>
          <w:sz w:val="24"/>
          <w:szCs w:val="24"/>
        </w:rPr>
      </w:pPr>
    </w:p>
    <w:p w14:paraId="315FB394" w14:textId="77777777" w:rsidR="007C3544" w:rsidRPr="00A37F8C" w:rsidRDefault="007C3544" w:rsidP="007C3544">
      <w:pPr>
        <w:rPr>
          <w:rFonts w:ascii="Microsoft New Tai Lue" w:hAnsi="Microsoft New Tai Lue" w:cs="Microsoft New Tai Lue"/>
          <w:i/>
          <w:sz w:val="24"/>
          <w:szCs w:val="24"/>
        </w:rPr>
      </w:pPr>
      <w:r w:rsidRPr="00A37F8C">
        <w:rPr>
          <w:rStyle w:val="Emphasis"/>
          <w:rFonts w:ascii="Microsoft New Tai Lue" w:hAnsi="Microsoft New Tai Lue" w:cs="Microsoft New Tai Lue"/>
          <w:bCs/>
          <w:i w:val="0"/>
          <w:sz w:val="24"/>
          <w:szCs w:val="24"/>
        </w:rPr>
        <w:t xml:space="preserve">The Quantock Hills Area of Outstanding Natural Beauty (AONB) was the first to be designated in England in 1956. </w:t>
      </w:r>
      <w:r w:rsidRPr="00A37F8C">
        <w:rPr>
          <w:rFonts w:ascii="Microsoft New Tai Lue" w:hAnsi="Microsoft New Tai Lue" w:cs="Microsoft New Tai Lue"/>
          <w:i/>
          <w:sz w:val="24"/>
          <w:szCs w:val="24"/>
        </w:rPr>
        <w:t xml:space="preserve">An Area of Outstanding Natural Beauty (AONB) is exactly what it says it is: a precious landscape whose distinctive character and natural beauty are so outstanding that it is in the nation's interest to safeguard them. </w:t>
      </w:r>
    </w:p>
    <w:p w14:paraId="3F78F80D" w14:textId="77777777" w:rsidR="007C3544" w:rsidRPr="00A37F8C" w:rsidRDefault="007C3544" w:rsidP="007C3544">
      <w:pPr>
        <w:rPr>
          <w:rFonts w:ascii="Microsoft New Tai Lue" w:hAnsi="Microsoft New Tai Lue" w:cs="Microsoft New Tai Lue"/>
          <w:sz w:val="24"/>
          <w:szCs w:val="24"/>
        </w:rPr>
      </w:pPr>
    </w:p>
    <w:p w14:paraId="1ED0E8E9" w14:textId="77777777" w:rsidR="007C3544" w:rsidRPr="00A37F8C" w:rsidRDefault="007C3544" w:rsidP="007C3544">
      <w:pPr>
        <w:rPr>
          <w:rFonts w:ascii="Microsoft New Tai Lue" w:hAnsi="Microsoft New Tai Lue" w:cs="Microsoft New Tai Lue"/>
          <w:sz w:val="24"/>
          <w:szCs w:val="24"/>
        </w:rPr>
      </w:pPr>
      <w:r w:rsidRPr="00A37F8C">
        <w:rPr>
          <w:rFonts w:ascii="Microsoft New Tai Lue" w:hAnsi="Microsoft New Tai Lue" w:cs="Microsoft New Tai Lue"/>
          <w:sz w:val="24"/>
          <w:szCs w:val="24"/>
        </w:rPr>
        <w:t>The following statements form the Quantock Hills Vision; they describe the AONB we would like to see in twenty years’ time.</w:t>
      </w:r>
    </w:p>
    <w:p w14:paraId="4F83F27C"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The distinctive and beautiful character, geology and diversity of the AONB landscape is conserved, encompassing Quantock heaths, woods, farmland, parkland, coast and villages. </w:t>
      </w:r>
    </w:p>
    <w:p w14:paraId="13FA4F99"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Biodiversity is protected and enhanced through positive management and increased connectivity between key wildlife habitats across the whole Quantock landscape and beyond.</w:t>
      </w:r>
    </w:p>
    <w:p w14:paraId="04CC5E2D"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The Quantock historic environment is protected and understood in detail and distinctive man-made elements are retained and conserved both the ordinary and the exceptional.</w:t>
      </w:r>
    </w:p>
    <w:p w14:paraId="2F45A3AA"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Design takes account of the Quantock landscape and respects and reinforces local character and scale in both redevelopment and new development affecting the AONB. </w:t>
      </w:r>
    </w:p>
    <w:p w14:paraId="1DA476E5"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High-quality access is available across the AONB through a well maintained network of paths and open access areas. </w:t>
      </w:r>
    </w:p>
    <w:p w14:paraId="4971E344"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Productive farming and forestry businesses that support and enhance the intimate scale, historic character and biodiversity of the Quantock Hills.</w:t>
      </w:r>
    </w:p>
    <w:p w14:paraId="31288AC2"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Sustainable levels of Quantock tourism and recreation maintain public enjoyment of the AONB and contribute to the local economy without harming landscape, historic environment, biodiversity or tranquillity.</w:t>
      </w:r>
    </w:p>
    <w:p w14:paraId="7B601342" w14:textId="77777777" w:rsidR="007C3544" w:rsidRPr="00A37F8C" w:rsidRDefault="007C3544" w:rsidP="007C3544">
      <w:pPr>
        <w:numPr>
          <w:ilvl w:val="0"/>
          <w:numId w:val="1"/>
        </w:numPr>
        <w:rPr>
          <w:rFonts w:ascii="Microsoft New Tai Lue" w:hAnsi="Microsoft New Tai Lue" w:cs="Microsoft New Tai Lue"/>
          <w:sz w:val="24"/>
          <w:szCs w:val="24"/>
        </w:rPr>
      </w:pPr>
      <w:r w:rsidRPr="00A37F8C">
        <w:rPr>
          <w:rFonts w:ascii="Microsoft New Tai Lue" w:hAnsi="Microsoft New Tai Lue" w:cs="Microsoft New Tai Lue"/>
          <w:sz w:val="24"/>
          <w:szCs w:val="24"/>
        </w:rPr>
        <w:t xml:space="preserve">Quantock communities and pride of place are </w:t>
      </w:r>
      <w:proofErr w:type="gramStart"/>
      <w:r w:rsidRPr="00A37F8C">
        <w:rPr>
          <w:rFonts w:ascii="Microsoft New Tai Lue" w:hAnsi="Microsoft New Tai Lue" w:cs="Microsoft New Tai Lue"/>
          <w:sz w:val="24"/>
          <w:szCs w:val="24"/>
        </w:rPr>
        <w:t>strong</w:t>
      </w:r>
      <w:proofErr w:type="gramEnd"/>
      <w:r w:rsidRPr="00A37F8C">
        <w:rPr>
          <w:rFonts w:ascii="Microsoft New Tai Lue" w:hAnsi="Microsoft New Tai Lue" w:cs="Microsoft New Tai Lue"/>
          <w:sz w:val="24"/>
          <w:szCs w:val="24"/>
        </w:rPr>
        <w:t xml:space="preserve"> and involvement of local people and volunteers is extensive in managing change and protecting the area.</w:t>
      </w:r>
    </w:p>
    <w:p w14:paraId="2FCFC290" w14:textId="1F35B851" w:rsidR="007C3544" w:rsidRPr="00A37F8C" w:rsidRDefault="007C3544" w:rsidP="007C3544">
      <w:pPr>
        <w:pStyle w:val="NormalWeb"/>
        <w:rPr>
          <w:rFonts w:ascii="Microsoft New Tai Lue" w:hAnsi="Microsoft New Tai Lue" w:cs="Microsoft New Tai Lue"/>
        </w:rPr>
      </w:pPr>
      <w:r w:rsidRPr="00A37F8C">
        <w:rPr>
          <w:rFonts w:ascii="Microsoft New Tai Lue" w:hAnsi="Microsoft New Tai Lue" w:cs="Microsoft New Tai Lue"/>
        </w:rPr>
        <w:t>There are 38 AONBs in England and Wales (33 wholly in England, 4 wholly in Wales and 1 which straddles the border). Created</w:t>
      </w:r>
      <w:r w:rsidR="00F77023">
        <w:rPr>
          <w:rFonts w:ascii="Microsoft New Tai Lue" w:hAnsi="Microsoft New Tai Lue" w:cs="Microsoft New Tai Lue"/>
        </w:rPr>
        <w:t xml:space="preserve"> through</w:t>
      </w:r>
      <w:r w:rsidRPr="00A37F8C">
        <w:rPr>
          <w:rFonts w:ascii="Microsoft New Tai Lue" w:hAnsi="Microsoft New Tai Lue" w:cs="Microsoft New Tai Lue"/>
        </w:rPr>
        <w:t xml:space="preserve"> the National Parks and Access to the Countryside Act 1949, AONBs represent 18% of the Finest Countryside in England and Wales.  Their care has been entrusted to the local authorities, organisations, community groups and the individuals who live and work within them or who value them. </w:t>
      </w:r>
    </w:p>
    <w:p w14:paraId="279FB114" w14:textId="0148072E" w:rsidR="00BB1135" w:rsidRPr="00A37F8C" w:rsidRDefault="007C3544" w:rsidP="007C3544">
      <w:pPr>
        <w:rPr>
          <w:rFonts w:ascii="Microsoft New Tai Lue" w:hAnsi="Microsoft New Tai Lue" w:cs="Microsoft New Tai Lue"/>
          <w:noProof/>
          <w:sz w:val="24"/>
          <w:szCs w:val="24"/>
        </w:rPr>
      </w:pPr>
      <w:r w:rsidRPr="00A37F8C">
        <w:rPr>
          <w:rStyle w:val="Emphasis"/>
          <w:rFonts w:ascii="Microsoft New Tai Lue" w:hAnsi="Microsoft New Tai Lue" w:cs="Microsoft New Tai Lue"/>
          <w:i w:val="0"/>
          <w:sz w:val="24"/>
          <w:szCs w:val="24"/>
        </w:rPr>
        <w:t xml:space="preserve">The Quantock Hills AONB Service is supported and funded by </w:t>
      </w:r>
      <w:r w:rsidR="00736F01">
        <w:rPr>
          <w:rStyle w:val="Emphasis"/>
          <w:rFonts w:ascii="Microsoft New Tai Lue" w:hAnsi="Microsoft New Tai Lue" w:cs="Microsoft New Tai Lue"/>
          <w:i w:val="0"/>
          <w:sz w:val="24"/>
          <w:szCs w:val="24"/>
        </w:rPr>
        <w:t xml:space="preserve">Defra, </w:t>
      </w:r>
      <w:r w:rsidRPr="00A37F8C">
        <w:rPr>
          <w:rStyle w:val="Emphasis"/>
          <w:rFonts w:ascii="Microsoft New Tai Lue" w:hAnsi="Microsoft New Tai Lue" w:cs="Microsoft New Tai Lue"/>
          <w:i w:val="0"/>
          <w:sz w:val="24"/>
          <w:szCs w:val="24"/>
        </w:rPr>
        <w:t>Somerset County Council, Sedgemoor District Council, Somerset West and Taunton Council.</w:t>
      </w:r>
    </w:p>
    <w:sectPr w:rsidR="00BB1135" w:rsidRPr="00A37F8C" w:rsidSect="00156E8E">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5"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A81D" w14:textId="77777777" w:rsidR="00813B6B" w:rsidRDefault="00813B6B">
      <w:r>
        <w:separator/>
      </w:r>
    </w:p>
  </w:endnote>
  <w:endnote w:type="continuationSeparator" w:id="0">
    <w:p w14:paraId="23B51BF6" w14:textId="77777777" w:rsidR="00813B6B" w:rsidRDefault="0081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AvantGardePro-Bk">
    <w:altName w:val="Arial Unicode MS"/>
    <w:panose1 w:val="020B0604020202020204"/>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FF5" w14:textId="77777777" w:rsidR="00F16A27" w:rsidRDefault="00F1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795D" w14:textId="77777777" w:rsidR="00B17588" w:rsidRDefault="00B17588">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sidR="006A5DE1">
      <w:rPr>
        <w:noProof/>
        <w:snapToGrid w:val="0"/>
      </w:rPr>
      <w:t>1</w:t>
    </w:r>
    <w:r>
      <w:rPr>
        <w:snapToGrid w:val="0"/>
      </w:rPr>
      <w:fldChar w:fldCharType="end"/>
    </w:r>
    <w:r>
      <w:rPr>
        <w:snapToGrid w:val="0"/>
      </w:rPr>
      <w:t xml:space="preserve"> -</w:t>
    </w:r>
  </w:p>
  <w:p w14:paraId="6A04CFB5" w14:textId="77777777" w:rsidR="00B17588" w:rsidRDefault="00B17588">
    <w:pPr>
      <w:pStyle w:val="Footer"/>
      <w:jc w:val="center"/>
    </w:pPr>
  </w:p>
  <w:p w14:paraId="55A1344F" w14:textId="77777777" w:rsidR="00B17588" w:rsidRPr="00EC036D" w:rsidRDefault="00B17588">
    <w:pPr>
      <w:pStyle w:val="Footer"/>
      <w:jc w:val="center"/>
      <w:rPr>
        <w:sz w:val="16"/>
        <w:szCs w:val="16"/>
      </w:rPr>
    </w:pPr>
    <w:r w:rsidRPr="00EC036D">
      <w:rPr>
        <w:sz w:val="16"/>
        <w:szCs w:val="16"/>
      </w:rPr>
      <w:t>Quantock Hills AONB Service</w:t>
    </w:r>
  </w:p>
  <w:p w14:paraId="2B0962F5" w14:textId="05AF014F" w:rsidR="00B17588" w:rsidRPr="00EC036D" w:rsidRDefault="005677B2">
    <w:pPr>
      <w:pStyle w:val="Footer"/>
      <w:jc w:val="center"/>
      <w:rPr>
        <w:sz w:val="16"/>
        <w:szCs w:val="16"/>
      </w:rPr>
    </w:pPr>
    <w:r w:rsidRPr="00EC036D">
      <w:rPr>
        <w:sz w:val="16"/>
        <w:szCs w:val="16"/>
      </w:rPr>
      <w:t xml:space="preserve">Amanda Sampson </w:t>
    </w:r>
    <w:hyperlink r:id="rId1" w:history="1">
      <w:r w:rsidR="00BF1BE0" w:rsidRPr="002F6F6A">
        <w:rPr>
          <w:rStyle w:val="Hyperlink"/>
          <w:sz w:val="16"/>
          <w:szCs w:val="16"/>
        </w:rPr>
        <w:t>quantockhills@somerset.gov.uk</w:t>
      </w:r>
    </w:hyperlink>
    <w:r w:rsidR="00EC036D" w:rsidRPr="00EC036D">
      <w:rPr>
        <w:sz w:val="16"/>
        <w:szCs w:val="16"/>
      </w:rPr>
      <w:t xml:space="preserve"> </w:t>
    </w:r>
    <w:r w:rsidR="00196F4D">
      <w:rPr>
        <w:sz w:val="16"/>
        <w:szCs w:val="16"/>
      </w:rPr>
      <w:t>07976 695913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1C59" w14:textId="77777777" w:rsidR="00F16A27" w:rsidRDefault="00F16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6CA1" w14:textId="77777777" w:rsidR="00B17588" w:rsidRDefault="00B175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222E" w14:textId="77777777" w:rsidR="00B17588" w:rsidRDefault="00B17588">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w:t>
    </w:r>
  </w:p>
  <w:p w14:paraId="20CB0ADF" w14:textId="6829A017" w:rsidR="00B17588" w:rsidRDefault="00B1758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E95" w14:textId="77777777" w:rsidR="00B17588" w:rsidRDefault="00B1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2D22" w14:textId="77777777" w:rsidR="00813B6B" w:rsidRDefault="00813B6B">
      <w:r>
        <w:separator/>
      </w:r>
    </w:p>
  </w:footnote>
  <w:footnote w:type="continuationSeparator" w:id="0">
    <w:p w14:paraId="0FF88AAD" w14:textId="77777777" w:rsidR="00813B6B" w:rsidRDefault="0081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5F82" w14:textId="77777777" w:rsidR="00F16A27" w:rsidRDefault="00F1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310E" w14:textId="77777777" w:rsidR="00F320F8" w:rsidRDefault="00F320F8">
    <w:pPr>
      <w:pStyle w:val="Header"/>
    </w:pPr>
    <w:r>
      <w:rPr>
        <w:noProof/>
        <w:lang w:eastAsia="en-GB"/>
      </w:rPr>
      <w:drawing>
        <wp:inline distT="0" distB="0" distL="0" distR="0" wp14:anchorId="353FB7F2" wp14:editId="68809F59">
          <wp:extent cx="2440745" cy="732979"/>
          <wp:effectExtent l="0" t="0" r="0" b="0"/>
          <wp:docPr id="23" name="Picture 23" descr="our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1881" cy="742329"/>
                  </a:xfrm>
                  <a:prstGeom prst="rect">
                    <a:avLst/>
                  </a:prstGeom>
                  <a:noFill/>
                  <a:ln>
                    <a:noFill/>
                  </a:ln>
                </pic:spPr>
              </pic:pic>
            </a:graphicData>
          </a:graphic>
        </wp:inline>
      </w:drawing>
    </w:r>
  </w:p>
  <w:p w14:paraId="6590A6F9" w14:textId="77777777" w:rsidR="00F320F8" w:rsidRDefault="00F32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6736" w14:textId="77777777" w:rsidR="00F16A27" w:rsidRDefault="00F16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2FF" w14:textId="77777777" w:rsidR="00B17588" w:rsidRDefault="00B17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8531" w14:textId="77777777" w:rsidR="00B17588" w:rsidRDefault="00B175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EE9" w14:textId="77777777" w:rsidR="00B17588" w:rsidRDefault="00B1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477"/>
    <w:multiLevelType w:val="multilevel"/>
    <w:tmpl w:val="5F9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4771"/>
    <w:multiLevelType w:val="hybridMultilevel"/>
    <w:tmpl w:val="16FC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F7652"/>
    <w:multiLevelType w:val="hybridMultilevel"/>
    <w:tmpl w:val="0B9C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D707E"/>
    <w:multiLevelType w:val="hybridMultilevel"/>
    <w:tmpl w:val="F55A17AA"/>
    <w:lvl w:ilvl="0" w:tplc="A40CF0DA">
      <w:start w:val="1"/>
      <w:numFmt w:val="decimal"/>
      <w:lvlText w:val="%1."/>
      <w:lvlJc w:val="left"/>
      <w:pPr>
        <w:ind w:left="720" w:hanging="360"/>
      </w:pPr>
      <w:rPr>
        <w:rFonts w:ascii="Calibri" w:hAnsi="Calibri"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083347">
    <w:abstractNumId w:val="1"/>
  </w:num>
  <w:num w:numId="2" w16cid:durableId="1544251305">
    <w:abstractNumId w:val="0"/>
  </w:num>
  <w:num w:numId="3" w16cid:durableId="745808631">
    <w:abstractNumId w:val="3"/>
  </w:num>
  <w:num w:numId="4" w16cid:durableId="5342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35"/>
    <w:rsid w:val="00001490"/>
    <w:rsid w:val="0001577D"/>
    <w:rsid w:val="0002500D"/>
    <w:rsid w:val="000441B1"/>
    <w:rsid w:val="00074E71"/>
    <w:rsid w:val="00090540"/>
    <w:rsid w:val="000A7E1F"/>
    <w:rsid w:val="000B10EA"/>
    <w:rsid w:val="000D2C5E"/>
    <w:rsid w:val="000D4C87"/>
    <w:rsid w:val="000E1F27"/>
    <w:rsid w:val="0012442A"/>
    <w:rsid w:val="00124D75"/>
    <w:rsid w:val="001334B1"/>
    <w:rsid w:val="00137B9D"/>
    <w:rsid w:val="001402CA"/>
    <w:rsid w:val="00144CDD"/>
    <w:rsid w:val="00145FBA"/>
    <w:rsid w:val="001507C6"/>
    <w:rsid w:val="00154022"/>
    <w:rsid w:val="00156E8E"/>
    <w:rsid w:val="00165576"/>
    <w:rsid w:val="00170759"/>
    <w:rsid w:val="0017393E"/>
    <w:rsid w:val="0018797C"/>
    <w:rsid w:val="00191A56"/>
    <w:rsid w:val="0019482E"/>
    <w:rsid w:val="001965E7"/>
    <w:rsid w:val="00196F4D"/>
    <w:rsid w:val="001B033C"/>
    <w:rsid w:val="001B5F68"/>
    <w:rsid w:val="001C4C72"/>
    <w:rsid w:val="001C6419"/>
    <w:rsid w:val="001D3D29"/>
    <w:rsid w:val="00225B27"/>
    <w:rsid w:val="00281674"/>
    <w:rsid w:val="00281D28"/>
    <w:rsid w:val="002A1C40"/>
    <w:rsid w:val="002B752F"/>
    <w:rsid w:val="002C643B"/>
    <w:rsid w:val="002D06F3"/>
    <w:rsid w:val="002E4536"/>
    <w:rsid w:val="002E50DB"/>
    <w:rsid w:val="002F200C"/>
    <w:rsid w:val="003060EC"/>
    <w:rsid w:val="003142C7"/>
    <w:rsid w:val="00344083"/>
    <w:rsid w:val="00350A35"/>
    <w:rsid w:val="00350F9D"/>
    <w:rsid w:val="0035655C"/>
    <w:rsid w:val="003974AD"/>
    <w:rsid w:val="003B2DEC"/>
    <w:rsid w:val="003D70FD"/>
    <w:rsid w:val="003D7ED2"/>
    <w:rsid w:val="003F1766"/>
    <w:rsid w:val="00406C46"/>
    <w:rsid w:val="00420470"/>
    <w:rsid w:val="00432F7C"/>
    <w:rsid w:val="00434EBB"/>
    <w:rsid w:val="00440D4F"/>
    <w:rsid w:val="00445E2B"/>
    <w:rsid w:val="00481012"/>
    <w:rsid w:val="00481EAC"/>
    <w:rsid w:val="00486504"/>
    <w:rsid w:val="00496B6C"/>
    <w:rsid w:val="004A03C0"/>
    <w:rsid w:val="004A3E63"/>
    <w:rsid w:val="004D4BAF"/>
    <w:rsid w:val="004E2115"/>
    <w:rsid w:val="004E31FF"/>
    <w:rsid w:val="0050024A"/>
    <w:rsid w:val="00501EDB"/>
    <w:rsid w:val="00522E5A"/>
    <w:rsid w:val="0056493C"/>
    <w:rsid w:val="00565E34"/>
    <w:rsid w:val="005677B2"/>
    <w:rsid w:val="00580E82"/>
    <w:rsid w:val="00581BAD"/>
    <w:rsid w:val="005932AF"/>
    <w:rsid w:val="00594C51"/>
    <w:rsid w:val="005B09EF"/>
    <w:rsid w:val="005C70F9"/>
    <w:rsid w:val="005C7CBE"/>
    <w:rsid w:val="005E21CB"/>
    <w:rsid w:val="005E2317"/>
    <w:rsid w:val="005F2D63"/>
    <w:rsid w:val="005F6FEE"/>
    <w:rsid w:val="00665A1E"/>
    <w:rsid w:val="00665D71"/>
    <w:rsid w:val="006777AA"/>
    <w:rsid w:val="006779FB"/>
    <w:rsid w:val="006806D0"/>
    <w:rsid w:val="00680E62"/>
    <w:rsid w:val="00685D94"/>
    <w:rsid w:val="00691A52"/>
    <w:rsid w:val="00692254"/>
    <w:rsid w:val="006930AE"/>
    <w:rsid w:val="00693276"/>
    <w:rsid w:val="006A5DE1"/>
    <w:rsid w:val="006A788E"/>
    <w:rsid w:val="006B5977"/>
    <w:rsid w:val="006D1BA4"/>
    <w:rsid w:val="006E78E8"/>
    <w:rsid w:val="00714419"/>
    <w:rsid w:val="00715D67"/>
    <w:rsid w:val="007177B7"/>
    <w:rsid w:val="00721D27"/>
    <w:rsid w:val="00723F9E"/>
    <w:rsid w:val="00727EF5"/>
    <w:rsid w:val="00736A91"/>
    <w:rsid w:val="00736F01"/>
    <w:rsid w:val="00742608"/>
    <w:rsid w:val="00746DBC"/>
    <w:rsid w:val="00777842"/>
    <w:rsid w:val="007A0DE9"/>
    <w:rsid w:val="007C3544"/>
    <w:rsid w:val="007C41FE"/>
    <w:rsid w:val="007F1451"/>
    <w:rsid w:val="007F77A8"/>
    <w:rsid w:val="00805709"/>
    <w:rsid w:val="00813B6B"/>
    <w:rsid w:val="00814EDF"/>
    <w:rsid w:val="0082457D"/>
    <w:rsid w:val="00830879"/>
    <w:rsid w:val="00853D69"/>
    <w:rsid w:val="00864422"/>
    <w:rsid w:val="008743F2"/>
    <w:rsid w:val="00890988"/>
    <w:rsid w:val="00890D3C"/>
    <w:rsid w:val="008A6EE2"/>
    <w:rsid w:val="008B6148"/>
    <w:rsid w:val="008C6F96"/>
    <w:rsid w:val="008E5F55"/>
    <w:rsid w:val="008F2833"/>
    <w:rsid w:val="0090161E"/>
    <w:rsid w:val="00913B43"/>
    <w:rsid w:val="00914474"/>
    <w:rsid w:val="00916F30"/>
    <w:rsid w:val="009239D6"/>
    <w:rsid w:val="00924B52"/>
    <w:rsid w:val="009367FA"/>
    <w:rsid w:val="00940ABC"/>
    <w:rsid w:val="009624D0"/>
    <w:rsid w:val="009750D9"/>
    <w:rsid w:val="009A1ECF"/>
    <w:rsid w:val="009A3EEB"/>
    <w:rsid w:val="009B419F"/>
    <w:rsid w:val="009C63B1"/>
    <w:rsid w:val="009E38C4"/>
    <w:rsid w:val="00A04979"/>
    <w:rsid w:val="00A30125"/>
    <w:rsid w:val="00A30C93"/>
    <w:rsid w:val="00A37F8C"/>
    <w:rsid w:val="00A40920"/>
    <w:rsid w:val="00A5318F"/>
    <w:rsid w:val="00A572EB"/>
    <w:rsid w:val="00A671E2"/>
    <w:rsid w:val="00A73D06"/>
    <w:rsid w:val="00A85E73"/>
    <w:rsid w:val="00A92034"/>
    <w:rsid w:val="00A941BA"/>
    <w:rsid w:val="00AC196E"/>
    <w:rsid w:val="00AD1425"/>
    <w:rsid w:val="00AE4CF9"/>
    <w:rsid w:val="00AF4759"/>
    <w:rsid w:val="00B05EF8"/>
    <w:rsid w:val="00B1304E"/>
    <w:rsid w:val="00B17588"/>
    <w:rsid w:val="00B3603A"/>
    <w:rsid w:val="00B37BCA"/>
    <w:rsid w:val="00B4603E"/>
    <w:rsid w:val="00B61D68"/>
    <w:rsid w:val="00B8322D"/>
    <w:rsid w:val="00B943ED"/>
    <w:rsid w:val="00B9755B"/>
    <w:rsid w:val="00BB1135"/>
    <w:rsid w:val="00BD2EC6"/>
    <w:rsid w:val="00BE3F9C"/>
    <w:rsid w:val="00BF1BE0"/>
    <w:rsid w:val="00C20A09"/>
    <w:rsid w:val="00C34A27"/>
    <w:rsid w:val="00C710B5"/>
    <w:rsid w:val="00C73C27"/>
    <w:rsid w:val="00C80E75"/>
    <w:rsid w:val="00C845BA"/>
    <w:rsid w:val="00C85141"/>
    <w:rsid w:val="00C86B9A"/>
    <w:rsid w:val="00C87C6F"/>
    <w:rsid w:val="00CB7A95"/>
    <w:rsid w:val="00CB7E95"/>
    <w:rsid w:val="00CE00DC"/>
    <w:rsid w:val="00CF6A9A"/>
    <w:rsid w:val="00D30D9E"/>
    <w:rsid w:val="00D37767"/>
    <w:rsid w:val="00D43CE0"/>
    <w:rsid w:val="00D51989"/>
    <w:rsid w:val="00DA7FB7"/>
    <w:rsid w:val="00DB6965"/>
    <w:rsid w:val="00DC748F"/>
    <w:rsid w:val="00DD488B"/>
    <w:rsid w:val="00DE3C75"/>
    <w:rsid w:val="00DE4792"/>
    <w:rsid w:val="00DF787E"/>
    <w:rsid w:val="00E02BD3"/>
    <w:rsid w:val="00E10E53"/>
    <w:rsid w:val="00E20A46"/>
    <w:rsid w:val="00E326B4"/>
    <w:rsid w:val="00E37AEB"/>
    <w:rsid w:val="00E57189"/>
    <w:rsid w:val="00E63D7C"/>
    <w:rsid w:val="00E73B8F"/>
    <w:rsid w:val="00E77412"/>
    <w:rsid w:val="00E77D4C"/>
    <w:rsid w:val="00E85075"/>
    <w:rsid w:val="00E96CE9"/>
    <w:rsid w:val="00EB1C40"/>
    <w:rsid w:val="00EB3AFF"/>
    <w:rsid w:val="00EC036D"/>
    <w:rsid w:val="00EE686A"/>
    <w:rsid w:val="00F12C17"/>
    <w:rsid w:val="00F16A27"/>
    <w:rsid w:val="00F251F2"/>
    <w:rsid w:val="00F320F8"/>
    <w:rsid w:val="00F452B6"/>
    <w:rsid w:val="00F474E3"/>
    <w:rsid w:val="00F571C6"/>
    <w:rsid w:val="00F60589"/>
    <w:rsid w:val="00F6431F"/>
    <w:rsid w:val="00F65B87"/>
    <w:rsid w:val="00F7121C"/>
    <w:rsid w:val="00F71B06"/>
    <w:rsid w:val="00F77023"/>
    <w:rsid w:val="00F86412"/>
    <w:rsid w:val="00F93E50"/>
    <w:rsid w:val="00F96AD8"/>
    <w:rsid w:val="00FA4C86"/>
    <w:rsid w:val="00FA70EF"/>
    <w:rsid w:val="00FB437C"/>
    <w:rsid w:val="00FC0299"/>
    <w:rsid w:val="00FE73D8"/>
    <w:rsid w:val="00FE7CFE"/>
    <w:rsid w:val="00FF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612E1"/>
  <w15:docId w15:val="{6EB4A507-1BB5-40A7-B174-B590FF71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135"/>
    <w:rPr>
      <w:rFonts w:ascii="Arial" w:hAnsi="Arial"/>
      <w:lang w:eastAsia="en-US"/>
    </w:rPr>
  </w:style>
  <w:style w:type="paragraph" w:styleId="Heading2">
    <w:name w:val="heading 2"/>
    <w:basedOn w:val="Normal"/>
    <w:next w:val="Normal"/>
    <w:link w:val="Heading2Char"/>
    <w:semiHidden/>
    <w:unhideWhenUsed/>
    <w:qFormat/>
    <w:rsid w:val="006930AE"/>
    <w:pPr>
      <w:keepNext/>
      <w:spacing w:before="240" w:after="60"/>
      <w:outlineLvl w:val="1"/>
    </w:pPr>
    <w:rPr>
      <w:rFonts w:ascii="Cambria" w:hAnsi="Cambria"/>
      <w:b/>
      <w:bCs/>
      <w:i/>
      <w:iCs/>
      <w:sz w:val="28"/>
      <w:szCs w:val="28"/>
    </w:rPr>
  </w:style>
  <w:style w:type="paragraph" w:styleId="Heading3">
    <w:name w:val="heading 3"/>
    <w:basedOn w:val="Normal"/>
    <w:next w:val="Normal"/>
    <w:qFormat/>
    <w:rsid w:val="00BB1135"/>
    <w:pPr>
      <w:keepNext/>
      <w:jc w:val="center"/>
      <w:outlineLvl w:val="2"/>
    </w:pPr>
    <w:rPr>
      <w:rFonts w:ascii="Arial Black" w:hAnsi="Arial 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135"/>
    <w:pPr>
      <w:tabs>
        <w:tab w:val="center" w:pos="4153"/>
        <w:tab w:val="right" w:pos="8306"/>
      </w:tabs>
    </w:pPr>
  </w:style>
  <w:style w:type="paragraph" w:styleId="Footer">
    <w:name w:val="footer"/>
    <w:basedOn w:val="Normal"/>
    <w:link w:val="FooterChar"/>
    <w:uiPriority w:val="99"/>
    <w:rsid w:val="00BB1135"/>
    <w:pPr>
      <w:tabs>
        <w:tab w:val="center" w:pos="4153"/>
        <w:tab w:val="right" w:pos="8306"/>
      </w:tabs>
    </w:pPr>
  </w:style>
  <w:style w:type="character" w:styleId="Hyperlink">
    <w:name w:val="Hyperlink"/>
    <w:rsid w:val="00BB1135"/>
    <w:rPr>
      <w:color w:val="0000FF"/>
      <w:u w:val="single"/>
    </w:rPr>
  </w:style>
  <w:style w:type="character" w:styleId="Emphasis">
    <w:name w:val="Emphasis"/>
    <w:qFormat/>
    <w:rsid w:val="00BB1135"/>
    <w:rPr>
      <w:i/>
      <w:iCs/>
    </w:rPr>
  </w:style>
  <w:style w:type="paragraph" w:styleId="BodyText2">
    <w:name w:val="Body Text 2"/>
    <w:basedOn w:val="Normal"/>
    <w:rsid w:val="00BB1135"/>
    <w:pPr>
      <w:spacing w:line="360" w:lineRule="auto"/>
    </w:pPr>
    <w:rPr>
      <w:rFonts w:cs="Arial"/>
      <w:sz w:val="24"/>
    </w:rPr>
  </w:style>
  <w:style w:type="paragraph" w:styleId="NormalWeb">
    <w:name w:val="Normal (Web)"/>
    <w:basedOn w:val="Normal"/>
    <w:uiPriority w:val="99"/>
    <w:rsid w:val="00BB113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2Char">
    <w:name w:val="Heading 2 Char"/>
    <w:link w:val="Heading2"/>
    <w:rsid w:val="006930AE"/>
    <w:rPr>
      <w:rFonts w:ascii="Cambria" w:eastAsia="Times New Roman" w:hAnsi="Cambria" w:cs="Times New Roman"/>
      <w:b/>
      <w:bCs/>
      <w:i/>
      <w:iCs/>
      <w:sz w:val="28"/>
      <w:szCs w:val="28"/>
      <w:lang w:eastAsia="en-US"/>
    </w:rPr>
  </w:style>
  <w:style w:type="character" w:customStyle="1" w:styleId="BodytextChar">
    <w:name w:val="Body text Char"/>
    <w:link w:val="BodyText1"/>
    <w:rsid w:val="006930AE"/>
    <w:rPr>
      <w:rFonts w:ascii="Arial" w:hAnsi="Arial" w:cs="ITCAvantGardePro-Bk"/>
      <w:bCs/>
    </w:rPr>
  </w:style>
  <w:style w:type="paragraph" w:customStyle="1" w:styleId="BodyText1">
    <w:name w:val="Body Text1"/>
    <w:basedOn w:val="Normal"/>
    <w:link w:val="BodytextChar"/>
    <w:rsid w:val="006930AE"/>
    <w:pPr>
      <w:autoSpaceDE w:val="0"/>
      <w:autoSpaceDN w:val="0"/>
      <w:adjustRightInd w:val="0"/>
      <w:spacing w:after="240" w:line="360" w:lineRule="auto"/>
    </w:pPr>
    <w:rPr>
      <w:rFonts w:cs="ITCAvantGardePro-Bk"/>
      <w:bCs/>
      <w:lang w:eastAsia="en-GB"/>
    </w:rPr>
  </w:style>
  <w:style w:type="paragraph" w:styleId="BalloonText">
    <w:name w:val="Balloon Text"/>
    <w:basedOn w:val="Normal"/>
    <w:link w:val="BalloonTextChar"/>
    <w:rsid w:val="00B4603E"/>
    <w:rPr>
      <w:rFonts w:ascii="Tahoma" w:hAnsi="Tahoma" w:cs="Tahoma"/>
      <w:sz w:val="16"/>
      <w:szCs w:val="16"/>
    </w:rPr>
  </w:style>
  <w:style w:type="character" w:customStyle="1" w:styleId="BalloonTextChar">
    <w:name w:val="Balloon Text Char"/>
    <w:basedOn w:val="DefaultParagraphFont"/>
    <w:link w:val="BalloonText"/>
    <w:rsid w:val="00B4603E"/>
    <w:rPr>
      <w:rFonts w:ascii="Tahoma" w:hAnsi="Tahoma" w:cs="Tahoma"/>
      <w:sz w:val="16"/>
      <w:szCs w:val="16"/>
      <w:lang w:eastAsia="en-US"/>
    </w:rPr>
  </w:style>
  <w:style w:type="paragraph" w:customStyle="1" w:styleId="font7">
    <w:name w:val="font_7"/>
    <w:basedOn w:val="Normal"/>
    <w:rsid w:val="00170759"/>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rsid w:val="00145FBA"/>
    <w:rPr>
      <w:color w:val="800080" w:themeColor="followedHyperlink"/>
      <w:u w:val="single"/>
    </w:rPr>
  </w:style>
  <w:style w:type="paragraph" w:customStyle="1" w:styleId="wp-caption-text">
    <w:name w:val="wp-caption-text"/>
    <w:basedOn w:val="Normal"/>
    <w:rsid w:val="00693276"/>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3060EC"/>
    <w:rPr>
      <w:sz w:val="16"/>
      <w:szCs w:val="16"/>
    </w:rPr>
  </w:style>
  <w:style w:type="paragraph" w:styleId="CommentText">
    <w:name w:val="annotation text"/>
    <w:basedOn w:val="Normal"/>
    <w:link w:val="CommentTextChar"/>
    <w:rsid w:val="003060EC"/>
  </w:style>
  <w:style w:type="character" w:customStyle="1" w:styleId="CommentTextChar">
    <w:name w:val="Comment Text Char"/>
    <w:basedOn w:val="DefaultParagraphFont"/>
    <w:link w:val="CommentText"/>
    <w:rsid w:val="003060EC"/>
    <w:rPr>
      <w:rFonts w:ascii="Arial" w:hAnsi="Arial"/>
      <w:lang w:eastAsia="en-US"/>
    </w:rPr>
  </w:style>
  <w:style w:type="paragraph" w:styleId="CommentSubject">
    <w:name w:val="annotation subject"/>
    <w:basedOn w:val="CommentText"/>
    <w:next w:val="CommentText"/>
    <w:link w:val="CommentSubjectChar"/>
    <w:rsid w:val="003060EC"/>
    <w:rPr>
      <w:b/>
      <w:bCs/>
    </w:rPr>
  </w:style>
  <w:style w:type="character" w:customStyle="1" w:styleId="CommentSubjectChar">
    <w:name w:val="Comment Subject Char"/>
    <w:basedOn w:val="CommentTextChar"/>
    <w:link w:val="CommentSubject"/>
    <w:rsid w:val="003060EC"/>
    <w:rPr>
      <w:rFonts w:ascii="Arial" w:hAnsi="Arial"/>
      <w:b/>
      <w:bCs/>
      <w:lang w:eastAsia="en-US"/>
    </w:rPr>
  </w:style>
  <w:style w:type="paragraph" w:styleId="ListParagraph">
    <w:name w:val="List Paragraph"/>
    <w:basedOn w:val="Normal"/>
    <w:link w:val="ListParagraphChar"/>
    <w:uiPriority w:val="34"/>
    <w:qFormat/>
    <w:rsid w:val="00F60589"/>
    <w:pPr>
      <w:spacing w:after="200" w:line="276" w:lineRule="auto"/>
      <w:ind w:left="720"/>
    </w:pPr>
    <w:rPr>
      <w:rFonts w:ascii="Calibri" w:eastAsia="Calibri" w:hAnsi="Calibri"/>
      <w:sz w:val="22"/>
      <w:szCs w:val="22"/>
    </w:rPr>
  </w:style>
  <w:style w:type="character" w:customStyle="1" w:styleId="ListParagraphChar">
    <w:name w:val="List Paragraph Char"/>
    <w:link w:val="ListParagraph"/>
    <w:uiPriority w:val="34"/>
    <w:locked/>
    <w:rsid w:val="00F60589"/>
    <w:rPr>
      <w:rFonts w:ascii="Calibri" w:eastAsia="Calibri" w:hAnsi="Calibri"/>
      <w:sz w:val="22"/>
      <w:szCs w:val="22"/>
      <w:lang w:eastAsia="en-US"/>
    </w:rPr>
  </w:style>
  <w:style w:type="character" w:styleId="Strong">
    <w:name w:val="Strong"/>
    <w:uiPriority w:val="22"/>
    <w:qFormat/>
    <w:rsid w:val="00F60589"/>
    <w:rPr>
      <w:b/>
      <w:bCs/>
    </w:rPr>
  </w:style>
  <w:style w:type="character" w:styleId="UnresolvedMention">
    <w:name w:val="Unresolved Mention"/>
    <w:basedOn w:val="DefaultParagraphFont"/>
    <w:uiPriority w:val="99"/>
    <w:semiHidden/>
    <w:unhideWhenUsed/>
    <w:rsid w:val="005677B2"/>
    <w:rPr>
      <w:color w:val="605E5C"/>
      <w:shd w:val="clear" w:color="auto" w:fill="E1DFDD"/>
    </w:rPr>
  </w:style>
  <w:style w:type="character" w:customStyle="1" w:styleId="HeaderChar">
    <w:name w:val="Header Char"/>
    <w:basedOn w:val="DefaultParagraphFont"/>
    <w:link w:val="Header"/>
    <w:uiPriority w:val="99"/>
    <w:rsid w:val="00F320F8"/>
    <w:rPr>
      <w:rFonts w:ascii="Arial" w:hAnsi="Arial"/>
      <w:lang w:eastAsia="en-US"/>
    </w:rPr>
  </w:style>
  <w:style w:type="character" w:customStyle="1" w:styleId="FooterChar">
    <w:name w:val="Footer Char"/>
    <w:basedOn w:val="DefaultParagraphFont"/>
    <w:link w:val="Footer"/>
    <w:uiPriority w:val="99"/>
    <w:rsid w:val="0012442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14">
      <w:bodyDiv w:val="1"/>
      <w:marLeft w:val="0"/>
      <w:marRight w:val="0"/>
      <w:marTop w:val="0"/>
      <w:marBottom w:val="0"/>
      <w:divBdr>
        <w:top w:val="none" w:sz="0" w:space="0" w:color="auto"/>
        <w:left w:val="none" w:sz="0" w:space="0" w:color="auto"/>
        <w:bottom w:val="none" w:sz="0" w:space="0" w:color="auto"/>
        <w:right w:val="none" w:sz="0" w:space="0" w:color="auto"/>
      </w:divBdr>
    </w:div>
    <w:div w:id="1164592711">
      <w:bodyDiv w:val="1"/>
      <w:marLeft w:val="0"/>
      <w:marRight w:val="0"/>
      <w:marTop w:val="0"/>
      <w:marBottom w:val="0"/>
      <w:divBdr>
        <w:top w:val="none" w:sz="0" w:space="0" w:color="auto"/>
        <w:left w:val="none" w:sz="0" w:space="0" w:color="auto"/>
        <w:bottom w:val="none" w:sz="0" w:space="0" w:color="auto"/>
        <w:right w:val="none" w:sz="0" w:space="0" w:color="auto"/>
      </w:divBdr>
    </w:div>
    <w:div w:id="1313830321">
      <w:bodyDiv w:val="1"/>
      <w:marLeft w:val="0"/>
      <w:marRight w:val="0"/>
      <w:marTop w:val="0"/>
      <w:marBottom w:val="0"/>
      <w:divBdr>
        <w:top w:val="none" w:sz="0" w:space="0" w:color="auto"/>
        <w:left w:val="none" w:sz="0" w:space="0" w:color="auto"/>
        <w:bottom w:val="none" w:sz="0" w:space="0" w:color="auto"/>
        <w:right w:val="none" w:sz="0" w:space="0" w:color="auto"/>
      </w:divBdr>
    </w:div>
    <w:div w:id="1597209226">
      <w:bodyDiv w:val="1"/>
      <w:marLeft w:val="0"/>
      <w:marRight w:val="0"/>
      <w:marTop w:val="0"/>
      <w:marBottom w:val="0"/>
      <w:divBdr>
        <w:top w:val="none" w:sz="0" w:space="0" w:color="auto"/>
        <w:left w:val="none" w:sz="0" w:space="0" w:color="auto"/>
        <w:bottom w:val="none" w:sz="0" w:space="0" w:color="auto"/>
        <w:right w:val="none" w:sz="0" w:space="0" w:color="auto"/>
      </w:divBdr>
    </w:div>
    <w:div w:id="1839031004">
      <w:bodyDiv w:val="1"/>
      <w:marLeft w:val="0"/>
      <w:marRight w:val="0"/>
      <w:marTop w:val="0"/>
      <w:marBottom w:val="0"/>
      <w:divBdr>
        <w:top w:val="none" w:sz="0" w:space="0" w:color="auto"/>
        <w:left w:val="none" w:sz="0" w:space="0" w:color="auto"/>
        <w:bottom w:val="none" w:sz="0" w:space="0" w:color="auto"/>
        <w:right w:val="none" w:sz="0" w:space="0" w:color="auto"/>
      </w:divBdr>
      <w:divsChild>
        <w:div w:id="107265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anda.sampson@somerset.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the-countryside-code/the-countryside-code-advice-for-countryside-visit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quantockhills@somerset.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96d4e197-e013-4db0-8e51-b7d1243f2a26">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72ABD0306B24A95467BE1B95CFC3B" ma:contentTypeVersion="7" ma:contentTypeDescription="Create a new document." ma:contentTypeScope="" ma:versionID="f2181d65a640db98b8179bbbae8e085b">
  <xsd:schema xmlns:xsd="http://www.w3.org/2001/XMLSchema" xmlns:xs="http://www.w3.org/2001/XMLSchema" xmlns:p="http://schemas.microsoft.com/office/2006/metadata/properties" xmlns:ns2="96d4e197-e013-4db0-8e51-b7d1243f2a26" xmlns:ns3="c946d5a2-35c9-4827-9aa2-f3a1b055c11f" targetNamespace="http://schemas.microsoft.com/office/2006/metadata/properties" ma:root="true" ma:fieldsID="a805b5363659d04bf3272ecc9793c615" ns2:_="" ns3:_="">
    <xsd:import namespace="96d4e197-e013-4db0-8e51-b7d1243f2a26"/>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4e197-e013-4db0-8e51-b7d1243f2a26"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FD49D7C8-8DA6-4366-9DBA-BD98A57967B8}">
  <ds:schemaRefs>
    <ds:schemaRef ds:uri="http://schemas.microsoft.com/sharepoint/v3/contenttype/forms"/>
  </ds:schemaRefs>
</ds:datastoreItem>
</file>

<file path=customXml/itemProps2.xml><?xml version="1.0" encoding="utf-8"?>
<ds:datastoreItem xmlns:ds="http://schemas.openxmlformats.org/officeDocument/2006/customXml" ds:itemID="{B6F05DDE-4946-403F-B410-018859D718E5}">
  <ds:schemaRefs>
    <ds:schemaRef ds:uri="http://schemas.microsoft.com/office/2006/metadata/properties"/>
    <ds:schemaRef ds:uri="http://schemas.microsoft.com/office/infopath/2007/PartnerControls"/>
    <ds:schemaRef ds:uri="96d4e197-e013-4db0-8e51-b7d1243f2a26"/>
  </ds:schemaRefs>
</ds:datastoreItem>
</file>

<file path=customXml/itemProps3.xml><?xml version="1.0" encoding="utf-8"?>
<ds:datastoreItem xmlns:ds="http://schemas.openxmlformats.org/officeDocument/2006/customXml" ds:itemID="{20C87D5B-6151-468C-B483-F76BFDCE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4e197-e013-4db0-8e51-b7d1243f2a26"/>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BF88F-B9B2-43C7-AFEB-ADEF8ED4C513}">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4749</CharactersWithSpaces>
  <SharedDoc>false</SharedDoc>
  <HLinks>
    <vt:vector size="18" baseType="variant">
      <vt:variant>
        <vt:i4>3145822</vt:i4>
      </vt:variant>
      <vt:variant>
        <vt:i4>6</vt:i4>
      </vt:variant>
      <vt:variant>
        <vt:i4>0</vt:i4>
      </vt:variant>
      <vt:variant>
        <vt:i4>5</vt:i4>
      </vt:variant>
      <vt:variant>
        <vt:lpwstr>mailto:ggrant@somerset.gov.uk</vt:lpwstr>
      </vt:variant>
      <vt:variant>
        <vt:lpwstr/>
      </vt:variant>
      <vt:variant>
        <vt:i4>7798821</vt:i4>
      </vt:variant>
      <vt:variant>
        <vt:i4>3</vt:i4>
      </vt:variant>
      <vt:variant>
        <vt:i4>0</vt:i4>
      </vt:variant>
      <vt:variant>
        <vt:i4>5</vt:i4>
      </vt:variant>
      <vt:variant>
        <vt:lpwstr>http://www.hlf.org.uk/</vt:lpwstr>
      </vt:variant>
      <vt:variant>
        <vt:lpwstr/>
      </vt:variant>
      <vt:variant>
        <vt:i4>1048668</vt:i4>
      </vt:variant>
      <vt:variant>
        <vt:i4>0</vt:i4>
      </vt:variant>
      <vt:variant>
        <vt:i4>0</vt:i4>
      </vt:variant>
      <vt:variant>
        <vt:i4>5</vt:i4>
      </vt:variant>
      <vt:variant>
        <vt:lpwstr>http://www.quantockhills.com/events/view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Hema Stanley</cp:lastModifiedBy>
  <cp:revision>2</cp:revision>
  <dcterms:created xsi:type="dcterms:W3CDTF">2023-03-06T21:44:00Z</dcterms:created>
  <dcterms:modified xsi:type="dcterms:W3CDTF">2023-03-06T21:44:00Z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0x01010004372ABD0306B24A95467BE1B95CFC3B</vt:lpwstr>
  </property>
  <property fmtid="{D5CDD505-2E9C-101B-9397-08002B2CF9AE}" pid="3" name="Order">
    <vt:r8>100</vt:r8>
  </property>
</Properties>
</file>