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F31" w14:textId="79643D19" w:rsid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Appendix </w:t>
      </w:r>
      <w:r w:rsidR="002420DF">
        <w:rPr>
          <w:rFonts w:ascii="Times New Roman" w:eastAsia="Times New Roman" w:hAnsi="Times New Roman" w:cs="Times New Roman"/>
          <w:b/>
          <w:bCs/>
          <w:lang w:eastAsia="en-GB"/>
        </w:rPr>
        <w:t>6</w:t>
      </w:r>
      <w:r>
        <w:rPr>
          <w:rFonts w:ascii="Times New Roman" w:eastAsia="Times New Roman" w:hAnsi="Times New Roman" w:cs="Times New Roman"/>
          <w:b/>
          <w:bCs/>
          <w:lang w:eastAsia="en-GB"/>
        </w:rPr>
        <w:t xml:space="preserve">: </w:t>
      </w:r>
      <w:r w:rsidR="005E3579">
        <w:rPr>
          <w:rFonts w:ascii="Times New Roman" w:eastAsia="Times New Roman" w:hAnsi="Times New Roman" w:cs="Times New Roman"/>
          <w:lang w:eastAsia="en-GB"/>
        </w:rPr>
        <w:t xml:space="preserve"> </w:t>
      </w:r>
      <w:r w:rsidR="00BD46A0" w:rsidRPr="00BD46A0">
        <w:rPr>
          <w:rFonts w:ascii="Times New Roman" w:eastAsia="Times New Roman" w:hAnsi="Times New Roman" w:cs="Times New Roman"/>
          <w:b/>
          <w:bCs/>
          <w:lang w:eastAsia="en-GB"/>
        </w:rPr>
        <w:t>Road Safety</w:t>
      </w:r>
    </w:p>
    <w:p w14:paraId="7E299E99" w14:textId="1DB65B48" w:rsidR="008646F7" w:rsidRDefault="008646F7" w:rsidP="005E3579">
      <w:pPr>
        <w:rPr>
          <w:rFonts w:ascii="Times New Roman" w:eastAsia="Times New Roman" w:hAnsi="Times New Roman" w:cs="Times New Roman"/>
          <w:lang w:eastAsia="en-GB"/>
        </w:rPr>
      </w:pPr>
    </w:p>
    <w:p w14:paraId="77D88AD5" w14:textId="4A99C2A1" w:rsidR="008646F7" w:rsidRP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lang w:eastAsia="en-GB"/>
        </w:rPr>
        <w:t>Full Parish Council Meeting Date: 13</w:t>
      </w:r>
      <w:r w:rsidRPr="008646F7">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March 2023</w:t>
      </w:r>
    </w:p>
    <w:p w14:paraId="731CC94A" w14:textId="77777777" w:rsidR="005E3579" w:rsidRPr="005E3579" w:rsidRDefault="005E3579" w:rsidP="005E3579">
      <w:pPr>
        <w:rPr>
          <w:rFonts w:ascii="Times New Roman" w:eastAsia="Times New Roman" w:hAnsi="Times New Roman" w:cs="Times New Roman"/>
          <w:lang w:eastAsia="en-GB"/>
        </w:rPr>
      </w:pPr>
    </w:p>
    <w:p w14:paraId="735F77C1" w14:textId="77777777" w:rsidR="002420DF" w:rsidRPr="00C27FBA" w:rsidRDefault="002420DF" w:rsidP="002420DF">
      <w:pPr>
        <w:pStyle w:val="ListParagraph"/>
        <w:shd w:val="clear" w:color="auto" w:fill="FFFFFF"/>
        <w:ind w:left="1080"/>
        <w:rPr>
          <w:rFonts w:ascii="Lucida Grande" w:eastAsia="Times New Roman" w:hAnsi="Lucida Grande" w:cs="Lucida Grande"/>
          <w:color w:val="333333"/>
          <w:sz w:val="17"/>
          <w:szCs w:val="17"/>
          <w:lang w:eastAsia="en-GB"/>
        </w:rPr>
      </w:pPr>
    </w:p>
    <w:p w14:paraId="41CE2AFD" w14:textId="77777777" w:rsidR="00AB193C" w:rsidRPr="00AB193C" w:rsidRDefault="00AB193C" w:rsidP="00AB193C">
      <w:pPr>
        <w:rPr>
          <w:rFonts w:ascii="Times New Roman" w:eastAsia="Times New Roman" w:hAnsi="Times New Roman" w:cs="Times New Roman"/>
        </w:rPr>
      </w:pPr>
      <w:r w:rsidRPr="00AB193C">
        <w:rPr>
          <w:rFonts w:ascii="Times New Roman" w:eastAsia="Times New Roman" w:hAnsi="Times New Roman" w:cs="Times New Roman"/>
        </w:rPr>
        <w:t>To establish a Holford Road Traffic Committee comprising two councillors and up to four other parishioners with an option to co-opt external expertise.</w:t>
      </w:r>
    </w:p>
    <w:p w14:paraId="1D540274" w14:textId="77777777" w:rsidR="00AB193C" w:rsidRPr="00AB193C" w:rsidRDefault="00AB193C" w:rsidP="00AB193C">
      <w:pPr>
        <w:spacing w:after="160" w:line="241" w:lineRule="atLeast"/>
        <w:rPr>
          <w:rFonts w:ascii="Times New Roman" w:hAnsi="Times New Roman" w:cs="Times New Roman"/>
        </w:rPr>
      </w:pPr>
    </w:p>
    <w:p w14:paraId="3AEEEE1D"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Terms of reference:</w:t>
      </w:r>
    </w:p>
    <w:p w14:paraId="7B319D6E" w14:textId="77777777" w:rsidR="00AB193C" w:rsidRPr="00AB193C" w:rsidRDefault="00AB193C" w:rsidP="00AB193C">
      <w:pPr>
        <w:rPr>
          <w:rFonts w:ascii="Times New Roman" w:eastAsia="Times New Roman" w:hAnsi="Times New Roman" w:cs="Times New Roman"/>
        </w:rPr>
      </w:pPr>
      <w:r w:rsidRPr="00AB193C">
        <w:rPr>
          <w:rFonts w:ascii="Times New Roman" w:eastAsia="Times New Roman" w:hAnsi="Times New Roman" w:cs="Times New Roman"/>
        </w:rPr>
        <w:t>The committee to report to the PC on a regular basis and for approval of any course of budgeted action.  Meetings to be notified and open following PC Standing Orders.</w:t>
      </w:r>
    </w:p>
    <w:p w14:paraId="39718F6E" w14:textId="77777777" w:rsidR="00AB193C" w:rsidRPr="00AB193C" w:rsidRDefault="00AB193C" w:rsidP="00AB193C">
      <w:pPr>
        <w:rPr>
          <w:rFonts w:ascii="Times New Roman" w:eastAsia="Times New Roman" w:hAnsi="Times New Roman" w:cs="Times New Roman"/>
        </w:rPr>
      </w:pPr>
    </w:p>
    <w:p w14:paraId="54983C36"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The committee to  produce a fully costed proposal for the installation of appropriate equipment to record data related to traffic volume and speed.  </w:t>
      </w:r>
    </w:p>
    <w:p w14:paraId="6F4AC7DE"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To negotiate with SCC and Avon and Somerset Police as to the position, signage  and operation of such equipment by the Holford CSW group.</w:t>
      </w:r>
    </w:p>
    <w:p w14:paraId="22E29134"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To negotiate with SCC and Avon and Somerset Police on the implementation of graded speed limits between Stowey Lane and the village and between the village and Kilton corner to match the planned implementation proposed by  Kilve Lanes Traffic Committee to SCC of a 40mph limit between Kilton corner and Kilve village.</w:t>
      </w:r>
    </w:p>
    <w:p w14:paraId="68E92D9D"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 xml:space="preserve">To work on the implementation of a 20mph zone/limit on appropriate Holford Lanes as passed by a previous Parish Council. </w:t>
      </w:r>
    </w:p>
    <w:p w14:paraId="5487C2F1" w14:textId="77777777" w:rsidR="00AB193C" w:rsidRPr="00AB193C" w:rsidRDefault="00AB193C" w:rsidP="00AB193C">
      <w:pPr>
        <w:spacing w:after="160" w:line="241" w:lineRule="atLeast"/>
        <w:rPr>
          <w:rFonts w:ascii="Times New Roman" w:hAnsi="Times New Roman" w:cs="Times New Roman"/>
        </w:rPr>
      </w:pPr>
      <w:r w:rsidRPr="00AB193C">
        <w:rPr>
          <w:rFonts w:ascii="Times New Roman" w:hAnsi="Times New Roman" w:cs="Times New Roman"/>
        </w:rPr>
        <w:t>To recommend other matters related to road safety in the village for all users whether motorised or non-motorised.</w:t>
      </w:r>
    </w:p>
    <w:p w14:paraId="30821376" w14:textId="77777777" w:rsidR="002420DF" w:rsidRPr="0052622D" w:rsidRDefault="002420DF" w:rsidP="002420DF">
      <w:pPr>
        <w:rPr>
          <w:rFonts w:ascii="Times New Roman" w:eastAsia="Times New Roman" w:hAnsi="Times New Roman" w:cs="Times New Roman"/>
          <w:lang w:eastAsia="en-GB"/>
        </w:rPr>
      </w:pPr>
    </w:p>
    <w:p w14:paraId="09316286" w14:textId="77777777" w:rsidR="002420DF" w:rsidRPr="005E3579" w:rsidRDefault="002420DF" w:rsidP="002420DF">
      <w:pPr>
        <w:rPr>
          <w:rFonts w:ascii="Times New Roman" w:eastAsia="Times New Roman" w:hAnsi="Times New Roman" w:cs="Times New Roman"/>
          <w:lang w:eastAsia="en-GB"/>
        </w:rPr>
      </w:pPr>
    </w:p>
    <w:p w14:paraId="469D5B30" w14:textId="77777777" w:rsidR="002420DF" w:rsidRDefault="002420DF" w:rsidP="002420DF"/>
    <w:p w14:paraId="1C69159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0808"/>
    <w:multiLevelType w:val="hybridMultilevel"/>
    <w:tmpl w:val="65307F10"/>
    <w:lvl w:ilvl="0" w:tplc="6590B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0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9"/>
    <w:rsid w:val="0001723B"/>
    <w:rsid w:val="001C1D76"/>
    <w:rsid w:val="002246E0"/>
    <w:rsid w:val="002420DF"/>
    <w:rsid w:val="00287AC7"/>
    <w:rsid w:val="002978DF"/>
    <w:rsid w:val="00353F0D"/>
    <w:rsid w:val="0052622D"/>
    <w:rsid w:val="005E3579"/>
    <w:rsid w:val="00626B3C"/>
    <w:rsid w:val="00765FCC"/>
    <w:rsid w:val="007716B6"/>
    <w:rsid w:val="008646F7"/>
    <w:rsid w:val="00A2581D"/>
    <w:rsid w:val="00AB193C"/>
    <w:rsid w:val="00B4490A"/>
    <w:rsid w:val="00BD46A0"/>
    <w:rsid w:val="00C27FBA"/>
    <w:rsid w:val="00F1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DA70"/>
  <w14:defaultImageDpi w14:val="32767"/>
  <w15:chartTrackingRefBased/>
  <w15:docId w15:val="{E7D577E6-9836-DB40-9EFD-62D4651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731">
      <w:bodyDiv w:val="1"/>
      <w:marLeft w:val="0"/>
      <w:marRight w:val="0"/>
      <w:marTop w:val="0"/>
      <w:marBottom w:val="0"/>
      <w:divBdr>
        <w:top w:val="none" w:sz="0" w:space="0" w:color="auto"/>
        <w:left w:val="none" w:sz="0" w:space="0" w:color="auto"/>
        <w:bottom w:val="none" w:sz="0" w:space="0" w:color="auto"/>
        <w:right w:val="none" w:sz="0" w:space="0" w:color="auto"/>
      </w:divBdr>
      <w:divsChild>
        <w:div w:id="1194001566">
          <w:marLeft w:val="0"/>
          <w:marRight w:val="0"/>
          <w:marTop w:val="0"/>
          <w:marBottom w:val="0"/>
          <w:divBdr>
            <w:top w:val="none" w:sz="0" w:space="0" w:color="auto"/>
            <w:left w:val="none" w:sz="0" w:space="0" w:color="auto"/>
            <w:bottom w:val="none" w:sz="0" w:space="0" w:color="auto"/>
            <w:right w:val="none" w:sz="0" w:space="0" w:color="auto"/>
          </w:divBdr>
        </w:div>
        <w:div w:id="423573930">
          <w:marLeft w:val="0"/>
          <w:marRight w:val="0"/>
          <w:marTop w:val="0"/>
          <w:marBottom w:val="0"/>
          <w:divBdr>
            <w:top w:val="none" w:sz="0" w:space="0" w:color="auto"/>
            <w:left w:val="none" w:sz="0" w:space="0" w:color="auto"/>
            <w:bottom w:val="none" w:sz="0" w:space="0" w:color="auto"/>
            <w:right w:val="none" w:sz="0" w:space="0" w:color="auto"/>
          </w:divBdr>
        </w:div>
        <w:div w:id="945582121">
          <w:marLeft w:val="0"/>
          <w:marRight w:val="0"/>
          <w:marTop w:val="0"/>
          <w:marBottom w:val="0"/>
          <w:divBdr>
            <w:top w:val="none" w:sz="0" w:space="0" w:color="auto"/>
            <w:left w:val="none" w:sz="0" w:space="0" w:color="auto"/>
            <w:bottom w:val="none" w:sz="0" w:space="0" w:color="auto"/>
            <w:right w:val="none" w:sz="0" w:space="0" w:color="auto"/>
          </w:divBdr>
        </w:div>
        <w:div w:id="9574570">
          <w:marLeft w:val="0"/>
          <w:marRight w:val="0"/>
          <w:marTop w:val="0"/>
          <w:marBottom w:val="0"/>
          <w:divBdr>
            <w:top w:val="none" w:sz="0" w:space="0" w:color="auto"/>
            <w:left w:val="none" w:sz="0" w:space="0" w:color="auto"/>
            <w:bottom w:val="none" w:sz="0" w:space="0" w:color="auto"/>
            <w:right w:val="none" w:sz="0" w:space="0" w:color="auto"/>
          </w:divBdr>
        </w:div>
        <w:div w:id="880750464">
          <w:marLeft w:val="0"/>
          <w:marRight w:val="0"/>
          <w:marTop w:val="0"/>
          <w:marBottom w:val="0"/>
          <w:divBdr>
            <w:top w:val="none" w:sz="0" w:space="0" w:color="auto"/>
            <w:left w:val="none" w:sz="0" w:space="0" w:color="auto"/>
            <w:bottom w:val="none" w:sz="0" w:space="0" w:color="auto"/>
            <w:right w:val="none" w:sz="0" w:space="0" w:color="auto"/>
          </w:divBdr>
        </w:div>
        <w:div w:id="1593855914">
          <w:marLeft w:val="0"/>
          <w:marRight w:val="0"/>
          <w:marTop w:val="0"/>
          <w:marBottom w:val="0"/>
          <w:divBdr>
            <w:top w:val="none" w:sz="0" w:space="0" w:color="auto"/>
            <w:left w:val="none" w:sz="0" w:space="0" w:color="auto"/>
            <w:bottom w:val="none" w:sz="0" w:space="0" w:color="auto"/>
            <w:right w:val="none" w:sz="0" w:space="0" w:color="auto"/>
          </w:divBdr>
        </w:div>
        <w:div w:id="1603144611">
          <w:marLeft w:val="0"/>
          <w:marRight w:val="0"/>
          <w:marTop w:val="0"/>
          <w:marBottom w:val="0"/>
          <w:divBdr>
            <w:top w:val="none" w:sz="0" w:space="0" w:color="auto"/>
            <w:left w:val="none" w:sz="0" w:space="0" w:color="auto"/>
            <w:bottom w:val="none" w:sz="0" w:space="0" w:color="auto"/>
            <w:right w:val="none" w:sz="0" w:space="0" w:color="auto"/>
          </w:divBdr>
        </w:div>
        <w:div w:id="2077975616">
          <w:marLeft w:val="0"/>
          <w:marRight w:val="0"/>
          <w:marTop w:val="0"/>
          <w:marBottom w:val="0"/>
          <w:divBdr>
            <w:top w:val="none" w:sz="0" w:space="0" w:color="auto"/>
            <w:left w:val="none" w:sz="0" w:space="0" w:color="auto"/>
            <w:bottom w:val="none" w:sz="0" w:space="0" w:color="auto"/>
            <w:right w:val="none" w:sz="0" w:space="0" w:color="auto"/>
          </w:divBdr>
        </w:div>
      </w:divsChild>
    </w:div>
    <w:div w:id="1471047283">
      <w:bodyDiv w:val="1"/>
      <w:marLeft w:val="0"/>
      <w:marRight w:val="0"/>
      <w:marTop w:val="0"/>
      <w:marBottom w:val="0"/>
      <w:divBdr>
        <w:top w:val="none" w:sz="0" w:space="0" w:color="auto"/>
        <w:left w:val="none" w:sz="0" w:space="0" w:color="auto"/>
        <w:bottom w:val="none" w:sz="0" w:space="0" w:color="auto"/>
        <w:right w:val="none" w:sz="0" w:space="0" w:color="auto"/>
      </w:divBdr>
      <w:divsChild>
        <w:div w:id="1163426478">
          <w:marLeft w:val="0"/>
          <w:marRight w:val="0"/>
          <w:marTop w:val="0"/>
          <w:marBottom w:val="0"/>
          <w:divBdr>
            <w:top w:val="none" w:sz="0" w:space="0" w:color="auto"/>
            <w:left w:val="none" w:sz="0" w:space="0" w:color="auto"/>
            <w:bottom w:val="none" w:sz="0" w:space="0" w:color="auto"/>
            <w:right w:val="none" w:sz="0" w:space="0" w:color="auto"/>
          </w:divBdr>
        </w:div>
        <w:div w:id="466168849">
          <w:marLeft w:val="0"/>
          <w:marRight w:val="0"/>
          <w:marTop w:val="0"/>
          <w:marBottom w:val="0"/>
          <w:divBdr>
            <w:top w:val="none" w:sz="0" w:space="0" w:color="auto"/>
            <w:left w:val="none" w:sz="0" w:space="0" w:color="auto"/>
            <w:bottom w:val="none" w:sz="0" w:space="0" w:color="auto"/>
            <w:right w:val="none" w:sz="0" w:space="0" w:color="auto"/>
          </w:divBdr>
        </w:div>
        <w:div w:id="382290561">
          <w:marLeft w:val="0"/>
          <w:marRight w:val="0"/>
          <w:marTop w:val="0"/>
          <w:marBottom w:val="0"/>
          <w:divBdr>
            <w:top w:val="none" w:sz="0" w:space="0" w:color="auto"/>
            <w:left w:val="none" w:sz="0" w:space="0" w:color="auto"/>
            <w:bottom w:val="none" w:sz="0" w:space="0" w:color="auto"/>
            <w:right w:val="none" w:sz="0" w:space="0" w:color="auto"/>
          </w:divBdr>
        </w:div>
        <w:div w:id="1505246709">
          <w:marLeft w:val="0"/>
          <w:marRight w:val="0"/>
          <w:marTop w:val="0"/>
          <w:marBottom w:val="0"/>
          <w:divBdr>
            <w:top w:val="none" w:sz="0" w:space="0" w:color="auto"/>
            <w:left w:val="none" w:sz="0" w:space="0" w:color="auto"/>
            <w:bottom w:val="none" w:sz="0" w:space="0" w:color="auto"/>
            <w:right w:val="none" w:sz="0" w:space="0" w:color="auto"/>
          </w:divBdr>
        </w:div>
        <w:div w:id="104925430">
          <w:marLeft w:val="0"/>
          <w:marRight w:val="0"/>
          <w:marTop w:val="0"/>
          <w:marBottom w:val="0"/>
          <w:divBdr>
            <w:top w:val="none" w:sz="0" w:space="0" w:color="auto"/>
            <w:left w:val="none" w:sz="0" w:space="0" w:color="auto"/>
            <w:bottom w:val="none" w:sz="0" w:space="0" w:color="auto"/>
            <w:right w:val="none" w:sz="0" w:space="0" w:color="auto"/>
          </w:divBdr>
        </w:div>
        <w:div w:id="1428381838">
          <w:marLeft w:val="0"/>
          <w:marRight w:val="0"/>
          <w:marTop w:val="0"/>
          <w:marBottom w:val="0"/>
          <w:divBdr>
            <w:top w:val="none" w:sz="0" w:space="0" w:color="auto"/>
            <w:left w:val="none" w:sz="0" w:space="0" w:color="auto"/>
            <w:bottom w:val="none" w:sz="0" w:space="0" w:color="auto"/>
            <w:right w:val="none" w:sz="0" w:space="0" w:color="auto"/>
          </w:divBdr>
        </w:div>
        <w:div w:id="1093625249">
          <w:marLeft w:val="0"/>
          <w:marRight w:val="0"/>
          <w:marTop w:val="0"/>
          <w:marBottom w:val="0"/>
          <w:divBdr>
            <w:top w:val="none" w:sz="0" w:space="0" w:color="auto"/>
            <w:left w:val="none" w:sz="0" w:space="0" w:color="auto"/>
            <w:bottom w:val="none" w:sz="0" w:space="0" w:color="auto"/>
            <w:right w:val="none" w:sz="0" w:space="0" w:color="auto"/>
          </w:divBdr>
        </w:div>
        <w:div w:id="1985505900">
          <w:marLeft w:val="0"/>
          <w:marRight w:val="0"/>
          <w:marTop w:val="0"/>
          <w:marBottom w:val="0"/>
          <w:divBdr>
            <w:top w:val="none" w:sz="0" w:space="0" w:color="auto"/>
            <w:left w:val="none" w:sz="0" w:space="0" w:color="auto"/>
            <w:bottom w:val="none" w:sz="0" w:space="0" w:color="auto"/>
            <w:right w:val="none" w:sz="0" w:space="0" w:color="auto"/>
          </w:divBdr>
        </w:div>
      </w:divsChild>
    </w:div>
    <w:div w:id="1544706729">
      <w:bodyDiv w:val="1"/>
      <w:marLeft w:val="0"/>
      <w:marRight w:val="0"/>
      <w:marTop w:val="0"/>
      <w:marBottom w:val="0"/>
      <w:divBdr>
        <w:top w:val="none" w:sz="0" w:space="0" w:color="auto"/>
        <w:left w:val="none" w:sz="0" w:space="0" w:color="auto"/>
        <w:bottom w:val="none" w:sz="0" w:space="0" w:color="auto"/>
        <w:right w:val="none" w:sz="0" w:space="0" w:color="auto"/>
      </w:divBdr>
      <w:divsChild>
        <w:div w:id="1212230796">
          <w:marLeft w:val="0"/>
          <w:marRight w:val="0"/>
          <w:marTop w:val="0"/>
          <w:marBottom w:val="0"/>
          <w:divBdr>
            <w:top w:val="none" w:sz="0" w:space="0" w:color="auto"/>
            <w:left w:val="none" w:sz="0" w:space="0" w:color="auto"/>
            <w:bottom w:val="none" w:sz="0" w:space="0" w:color="auto"/>
            <w:right w:val="none" w:sz="0" w:space="0" w:color="auto"/>
          </w:divBdr>
        </w:div>
        <w:div w:id="181092320">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sChild>
    </w:div>
    <w:div w:id="1949315785">
      <w:bodyDiv w:val="1"/>
      <w:marLeft w:val="0"/>
      <w:marRight w:val="0"/>
      <w:marTop w:val="0"/>
      <w:marBottom w:val="0"/>
      <w:divBdr>
        <w:top w:val="none" w:sz="0" w:space="0" w:color="auto"/>
        <w:left w:val="none" w:sz="0" w:space="0" w:color="auto"/>
        <w:bottom w:val="none" w:sz="0" w:space="0" w:color="auto"/>
        <w:right w:val="none" w:sz="0" w:space="0" w:color="auto"/>
      </w:divBdr>
      <w:divsChild>
        <w:div w:id="327026978">
          <w:marLeft w:val="0"/>
          <w:marRight w:val="0"/>
          <w:marTop w:val="0"/>
          <w:marBottom w:val="0"/>
          <w:divBdr>
            <w:top w:val="none" w:sz="0" w:space="0" w:color="auto"/>
            <w:left w:val="none" w:sz="0" w:space="0" w:color="auto"/>
            <w:bottom w:val="none" w:sz="0" w:space="0" w:color="auto"/>
            <w:right w:val="none" w:sz="0" w:space="0" w:color="auto"/>
          </w:divBdr>
        </w:div>
        <w:div w:id="1860507971">
          <w:marLeft w:val="0"/>
          <w:marRight w:val="0"/>
          <w:marTop w:val="0"/>
          <w:marBottom w:val="0"/>
          <w:divBdr>
            <w:top w:val="none" w:sz="0" w:space="0" w:color="auto"/>
            <w:left w:val="none" w:sz="0" w:space="0" w:color="auto"/>
            <w:bottom w:val="none" w:sz="0" w:space="0" w:color="auto"/>
            <w:right w:val="none" w:sz="0" w:space="0" w:color="auto"/>
          </w:divBdr>
        </w:div>
        <w:div w:id="793058287">
          <w:marLeft w:val="0"/>
          <w:marRight w:val="0"/>
          <w:marTop w:val="0"/>
          <w:marBottom w:val="0"/>
          <w:divBdr>
            <w:top w:val="none" w:sz="0" w:space="0" w:color="auto"/>
            <w:left w:val="none" w:sz="0" w:space="0" w:color="auto"/>
            <w:bottom w:val="none" w:sz="0" w:space="0" w:color="auto"/>
            <w:right w:val="none" w:sz="0" w:space="0" w:color="auto"/>
          </w:divBdr>
        </w:div>
        <w:div w:id="662778063">
          <w:marLeft w:val="0"/>
          <w:marRight w:val="0"/>
          <w:marTop w:val="0"/>
          <w:marBottom w:val="0"/>
          <w:divBdr>
            <w:top w:val="none" w:sz="0" w:space="0" w:color="auto"/>
            <w:left w:val="none" w:sz="0" w:space="0" w:color="auto"/>
            <w:bottom w:val="none" w:sz="0" w:space="0" w:color="auto"/>
            <w:right w:val="none" w:sz="0" w:space="0" w:color="auto"/>
          </w:divBdr>
        </w:div>
        <w:div w:id="7874969">
          <w:marLeft w:val="0"/>
          <w:marRight w:val="0"/>
          <w:marTop w:val="0"/>
          <w:marBottom w:val="0"/>
          <w:divBdr>
            <w:top w:val="none" w:sz="0" w:space="0" w:color="auto"/>
            <w:left w:val="none" w:sz="0" w:space="0" w:color="auto"/>
            <w:bottom w:val="none" w:sz="0" w:space="0" w:color="auto"/>
            <w:right w:val="none" w:sz="0" w:space="0" w:color="auto"/>
          </w:divBdr>
        </w:div>
        <w:div w:id="2020235179">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
        <w:div w:id="127166835">
          <w:marLeft w:val="0"/>
          <w:marRight w:val="0"/>
          <w:marTop w:val="0"/>
          <w:marBottom w:val="0"/>
          <w:divBdr>
            <w:top w:val="none" w:sz="0" w:space="0" w:color="auto"/>
            <w:left w:val="none" w:sz="0" w:space="0" w:color="auto"/>
            <w:bottom w:val="none" w:sz="0" w:space="0" w:color="auto"/>
            <w:right w:val="none" w:sz="0" w:space="0" w:color="auto"/>
          </w:divBdr>
        </w:div>
        <w:div w:id="143815068">
          <w:marLeft w:val="0"/>
          <w:marRight w:val="0"/>
          <w:marTop w:val="0"/>
          <w:marBottom w:val="0"/>
          <w:divBdr>
            <w:top w:val="none" w:sz="0" w:space="0" w:color="auto"/>
            <w:left w:val="none" w:sz="0" w:space="0" w:color="auto"/>
            <w:bottom w:val="none" w:sz="0" w:space="0" w:color="auto"/>
            <w:right w:val="none" w:sz="0" w:space="0" w:color="auto"/>
          </w:divBdr>
        </w:div>
        <w:div w:id="666178263">
          <w:marLeft w:val="0"/>
          <w:marRight w:val="0"/>
          <w:marTop w:val="0"/>
          <w:marBottom w:val="0"/>
          <w:divBdr>
            <w:top w:val="none" w:sz="0" w:space="0" w:color="auto"/>
            <w:left w:val="none" w:sz="0" w:space="0" w:color="auto"/>
            <w:bottom w:val="none" w:sz="0" w:space="0" w:color="auto"/>
            <w:right w:val="none" w:sz="0" w:space="0" w:color="auto"/>
          </w:divBdr>
        </w:div>
        <w:div w:id="1396932240">
          <w:marLeft w:val="0"/>
          <w:marRight w:val="0"/>
          <w:marTop w:val="0"/>
          <w:marBottom w:val="0"/>
          <w:divBdr>
            <w:top w:val="none" w:sz="0" w:space="0" w:color="auto"/>
            <w:left w:val="none" w:sz="0" w:space="0" w:color="auto"/>
            <w:bottom w:val="none" w:sz="0" w:space="0" w:color="auto"/>
            <w:right w:val="none" w:sz="0" w:space="0" w:color="auto"/>
          </w:divBdr>
        </w:div>
        <w:div w:id="2082677778">
          <w:marLeft w:val="0"/>
          <w:marRight w:val="0"/>
          <w:marTop w:val="0"/>
          <w:marBottom w:val="0"/>
          <w:divBdr>
            <w:top w:val="none" w:sz="0" w:space="0" w:color="auto"/>
            <w:left w:val="none" w:sz="0" w:space="0" w:color="auto"/>
            <w:bottom w:val="none" w:sz="0" w:space="0" w:color="auto"/>
            <w:right w:val="none" w:sz="0" w:space="0" w:color="auto"/>
          </w:divBdr>
        </w:div>
        <w:div w:id="1353726687">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4</cp:revision>
  <dcterms:created xsi:type="dcterms:W3CDTF">2023-03-06T19:48:00Z</dcterms:created>
  <dcterms:modified xsi:type="dcterms:W3CDTF">2023-03-06T19:51:00Z</dcterms:modified>
</cp:coreProperties>
</file>