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3F137B3A" w:rsidR="00156544" w:rsidRPr="00400213" w:rsidRDefault="00156544" w:rsidP="00156544">
      <w:pPr>
        <w:pStyle w:val="ListParagraph"/>
        <w:ind w:left="0"/>
        <w:jc w:val="center"/>
        <w:rPr>
          <w:rFonts w:ascii="Arial" w:hAnsi="Arial" w:cs="Arial"/>
          <w:b/>
        </w:rPr>
      </w:pPr>
      <w:r w:rsidRPr="00400213">
        <w:rPr>
          <w:rFonts w:ascii="Arial" w:hAnsi="Arial" w:cs="Arial"/>
          <w:b/>
        </w:rPr>
        <w:t>HOLFORD PARISH COUNCIL</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1FF9572D" w:rsidR="00156544" w:rsidRPr="00400213" w:rsidRDefault="00400213" w:rsidP="00156544">
      <w:pPr>
        <w:pStyle w:val="ListParagraph"/>
        <w:ind w:left="0"/>
        <w:jc w:val="center"/>
        <w:rPr>
          <w:rFonts w:ascii="Arial" w:hAnsi="Arial" w:cs="Arial"/>
          <w:sz w:val="20"/>
          <w:szCs w:val="20"/>
        </w:rPr>
      </w:pPr>
      <w:r w:rsidRPr="00400213">
        <w:rPr>
          <w:rFonts w:ascii="Arial" w:hAnsi="Arial" w:cs="Arial"/>
          <w:sz w:val="20"/>
          <w:szCs w:val="20"/>
        </w:rPr>
        <w:t>16</w:t>
      </w:r>
      <w:r w:rsidRPr="00400213">
        <w:rPr>
          <w:rFonts w:ascii="Arial" w:hAnsi="Arial" w:cs="Arial"/>
          <w:sz w:val="20"/>
          <w:szCs w:val="20"/>
          <w:vertAlign w:val="superscript"/>
        </w:rPr>
        <w:t>th</w:t>
      </w:r>
      <w:r w:rsidRPr="00400213">
        <w:rPr>
          <w:rFonts w:ascii="Arial" w:hAnsi="Arial" w:cs="Arial"/>
          <w:sz w:val="20"/>
          <w:szCs w:val="20"/>
        </w:rPr>
        <w:t xml:space="preserve"> January 2023</w:t>
      </w:r>
      <w:r w:rsidR="00156544" w:rsidRPr="00400213">
        <w:rPr>
          <w:rFonts w:ascii="Arial" w:hAnsi="Arial" w:cs="Arial"/>
          <w:sz w:val="20"/>
          <w:szCs w:val="20"/>
        </w:rPr>
        <w:t>, 19:00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8B349B">
        <w:trPr>
          <w:trHeight w:val="227"/>
        </w:trPr>
        <w:tc>
          <w:tcPr>
            <w:tcW w:w="1980"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42"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5"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80" w:type="dxa"/>
            <w:tcBorders>
              <w:left w:val="single" w:sz="4" w:space="0" w:color="auto"/>
            </w:tcBorders>
            <w:shd w:val="clear" w:color="auto" w:fill="D9D9D9"/>
          </w:tcPr>
          <w:p w14:paraId="05AD4A20"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West &amp; Taunton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8B349B">
        <w:trPr>
          <w:trHeight w:hRule="exact" w:val="227"/>
        </w:trPr>
        <w:tc>
          <w:tcPr>
            <w:tcW w:w="1980" w:type="dxa"/>
            <w:shd w:val="clear" w:color="auto" w:fill="auto"/>
          </w:tcPr>
          <w:p w14:paraId="13CE0FEE" w14:textId="049651E6" w:rsidR="00093B7F" w:rsidRPr="008B349B" w:rsidRDefault="00093B7F"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 xml:space="preserve">Emily Heckscher - </w:t>
            </w:r>
            <w:r w:rsidR="008B349B">
              <w:rPr>
                <w:rFonts w:ascii="Arial" w:eastAsia="Calibri" w:hAnsi="Arial" w:cs="Arial"/>
                <w:noProof/>
                <w:sz w:val="18"/>
                <w:szCs w:val="18"/>
              </w:rPr>
              <w:t>chair</w:t>
            </w:r>
            <w:r w:rsidRPr="008B349B">
              <w:rPr>
                <w:rFonts w:ascii="Arial" w:eastAsia="Calibri" w:hAnsi="Arial" w:cs="Arial"/>
                <w:sz w:val="18"/>
                <w:szCs w:val="18"/>
              </w:rPr>
              <w:t>Chairman</w:t>
            </w:r>
          </w:p>
        </w:tc>
        <w:tc>
          <w:tcPr>
            <w:tcW w:w="842" w:type="dxa"/>
            <w:tcBorders>
              <w:right w:val="single" w:sz="4" w:space="0" w:color="auto"/>
            </w:tcBorders>
            <w:shd w:val="clear" w:color="auto" w:fill="auto"/>
          </w:tcPr>
          <w:p w14:paraId="6345EB03"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EH</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80" w:type="dxa"/>
            <w:tcBorders>
              <w:left w:val="single" w:sz="4" w:space="0" w:color="auto"/>
            </w:tcBorders>
            <w:shd w:val="clear" w:color="auto" w:fill="auto"/>
          </w:tcPr>
          <w:p w14:paraId="4352D6DA"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sz w:val="18"/>
                <w:szCs w:val="18"/>
              </w:rPr>
              <w:t>Chris Morgan</w:t>
            </w:r>
          </w:p>
        </w:tc>
        <w:tc>
          <w:tcPr>
            <w:tcW w:w="850" w:type="dxa"/>
            <w:shd w:val="clear" w:color="auto" w:fill="auto"/>
          </w:tcPr>
          <w:p w14:paraId="5C09370B"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CM</w:t>
            </w:r>
          </w:p>
        </w:tc>
        <w:tc>
          <w:tcPr>
            <w:tcW w:w="1306" w:type="dxa"/>
          </w:tcPr>
          <w:p w14:paraId="689196A2" w14:textId="7D3455BD" w:rsidR="00093B7F" w:rsidRPr="008B349B" w:rsidRDefault="00400213" w:rsidP="00B03EFC">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093B7F" w:rsidRPr="008B349B" w14:paraId="725096DB" w14:textId="77777777" w:rsidTr="008B349B">
        <w:trPr>
          <w:trHeight w:hRule="exact" w:val="227"/>
        </w:trPr>
        <w:tc>
          <w:tcPr>
            <w:tcW w:w="1980"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42"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7E798511" w:rsidR="00093B7F" w:rsidRPr="008B349B" w:rsidRDefault="00400213"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80" w:type="dxa"/>
            <w:tcBorders>
              <w:left w:val="single" w:sz="4" w:space="0" w:color="auto"/>
            </w:tcBorders>
            <w:shd w:val="clear" w:color="auto" w:fill="D9D9D9"/>
          </w:tcPr>
          <w:p w14:paraId="3C5CCA7D"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b/>
                <w:bCs/>
                <w:noProof/>
                <w:sz w:val="18"/>
                <w:szCs w:val="18"/>
              </w:rPr>
              <w:t>Somerset County Council</w:t>
            </w:r>
          </w:p>
        </w:tc>
        <w:tc>
          <w:tcPr>
            <w:tcW w:w="850" w:type="dxa"/>
            <w:shd w:val="clear" w:color="auto" w:fill="D9D9D9"/>
          </w:tcPr>
          <w:p w14:paraId="4ED0F560" w14:textId="77777777" w:rsidR="00093B7F" w:rsidRPr="008B349B" w:rsidRDefault="00093B7F" w:rsidP="00B03EFC">
            <w:pPr>
              <w:pStyle w:val="ListParagraph"/>
              <w:ind w:left="0"/>
              <w:rPr>
                <w:rFonts w:ascii="Arial" w:eastAsia="Calibri" w:hAnsi="Arial" w:cs="Arial"/>
                <w:b/>
                <w:sz w:val="18"/>
                <w:szCs w:val="18"/>
              </w:rPr>
            </w:pPr>
          </w:p>
        </w:tc>
        <w:tc>
          <w:tcPr>
            <w:tcW w:w="1306" w:type="dxa"/>
            <w:shd w:val="clear" w:color="auto" w:fill="D9D9D9"/>
          </w:tcPr>
          <w:p w14:paraId="41624728" w14:textId="77777777" w:rsidR="00093B7F" w:rsidRPr="008B349B" w:rsidRDefault="00093B7F" w:rsidP="00B03EFC">
            <w:pPr>
              <w:pStyle w:val="ListParagraph"/>
              <w:ind w:left="0"/>
              <w:rPr>
                <w:rFonts w:ascii="Arial" w:eastAsia="Calibri" w:hAnsi="Arial" w:cs="Arial"/>
                <w:b/>
                <w:sz w:val="18"/>
                <w:szCs w:val="18"/>
              </w:rPr>
            </w:pPr>
          </w:p>
        </w:tc>
      </w:tr>
      <w:tr w:rsidR="00093B7F" w:rsidRPr="008B349B" w14:paraId="4D5D31D3" w14:textId="77777777" w:rsidTr="008B349B">
        <w:trPr>
          <w:trHeight w:hRule="exact" w:val="227"/>
        </w:trPr>
        <w:tc>
          <w:tcPr>
            <w:tcW w:w="1980" w:type="dxa"/>
            <w:shd w:val="clear" w:color="auto" w:fill="auto"/>
          </w:tcPr>
          <w:p w14:paraId="18B83AC9" w14:textId="06933D75" w:rsidR="00093B7F" w:rsidRPr="008B349B" w:rsidRDefault="00511866"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Karen Scott</w:t>
            </w:r>
            <w:r w:rsidR="00093B7F" w:rsidRPr="008B349B">
              <w:rPr>
                <w:rFonts w:ascii="Arial" w:eastAsia="Calibri" w:hAnsi="Arial" w:cs="Arial"/>
                <w:noProof/>
                <w:sz w:val="18"/>
                <w:szCs w:val="18"/>
              </w:rPr>
              <w:t xml:space="preserve"> - </w:t>
            </w:r>
            <w:r w:rsidR="00093B7F" w:rsidRPr="008B349B">
              <w:rPr>
                <w:rFonts w:ascii="Arial" w:eastAsia="Calibri" w:hAnsi="Arial" w:cs="Arial"/>
                <w:sz w:val="18"/>
                <w:szCs w:val="18"/>
              </w:rPr>
              <w:t>Clerk/RFO</w:t>
            </w:r>
          </w:p>
        </w:tc>
        <w:tc>
          <w:tcPr>
            <w:tcW w:w="842" w:type="dxa"/>
            <w:tcBorders>
              <w:right w:val="single" w:sz="4" w:space="0" w:color="auto"/>
            </w:tcBorders>
            <w:shd w:val="clear" w:color="auto" w:fill="auto"/>
          </w:tcPr>
          <w:p w14:paraId="6EB3E1CC" w14:textId="54B30A69" w:rsidR="00093B7F" w:rsidRPr="008B349B" w:rsidRDefault="00511866"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K</w:t>
            </w:r>
            <w:r w:rsidR="00093B7F" w:rsidRPr="008B349B">
              <w:rPr>
                <w:rFonts w:ascii="Arial" w:eastAsia="Calibri" w:hAnsi="Arial" w:cs="Arial"/>
                <w:noProof/>
                <w:color w:val="000000"/>
                <w:sz w:val="18"/>
                <w:szCs w:val="18"/>
              </w:rPr>
              <w:t>S</w:t>
            </w:r>
          </w:p>
        </w:tc>
        <w:tc>
          <w:tcPr>
            <w:tcW w:w="1306" w:type="dxa"/>
            <w:tcBorders>
              <w:right w:val="single" w:sz="4" w:space="0" w:color="auto"/>
            </w:tcBorders>
          </w:tcPr>
          <w:p w14:paraId="05EA3278"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80" w:type="dxa"/>
            <w:tcBorders>
              <w:left w:val="single" w:sz="4" w:space="0" w:color="auto"/>
              <w:bottom w:val="single" w:sz="4" w:space="0" w:color="auto"/>
            </w:tcBorders>
            <w:shd w:val="clear" w:color="auto" w:fill="auto"/>
          </w:tcPr>
          <w:p w14:paraId="5C2B6285"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sz w:val="18"/>
                <w:szCs w:val="18"/>
              </w:rPr>
              <w:t>Hugh Davies</w:t>
            </w:r>
          </w:p>
        </w:tc>
        <w:tc>
          <w:tcPr>
            <w:tcW w:w="850" w:type="dxa"/>
            <w:tcBorders>
              <w:bottom w:val="single" w:sz="4" w:space="0" w:color="auto"/>
            </w:tcBorders>
            <w:shd w:val="clear" w:color="auto" w:fill="auto"/>
          </w:tcPr>
          <w:p w14:paraId="076F7DE2" w14:textId="77777777" w:rsidR="00093B7F" w:rsidRPr="008B349B" w:rsidRDefault="00093B7F" w:rsidP="00B03EFC">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HD</w:t>
            </w:r>
          </w:p>
        </w:tc>
        <w:tc>
          <w:tcPr>
            <w:tcW w:w="1306" w:type="dxa"/>
            <w:tcBorders>
              <w:bottom w:val="single" w:sz="4" w:space="0" w:color="auto"/>
            </w:tcBorders>
          </w:tcPr>
          <w:p w14:paraId="5B3CFA5A" w14:textId="5BCA3343" w:rsidR="00093B7F" w:rsidRPr="008B349B" w:rsidRDefault="00400213" w:rsidP="00B03EFC">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511866" w:rsidRPr="008B349B" w14:paraId="2B752984" w14:textId="77777777" w:rsidTr="008B349B">
        <w:trPr>
          <w:trHeight w:hRule="exact" w:val="227"/>
        </w:trPr>
        <w:tc>
          <w:tcPr>
            <w:tcW w:w="1980" w:type="dxa"/>
            <w:shd w:val="clear" w:color="auto" w:fill="auto"/>
          </w:tcPr>
          <w:p w14:paraId="0B4D5169" w14:textId="77777777" w:rsidR="00511866" w:rsidRPr="008B349B" w:rsidRDefault="00511866" w:rsidP="00511866">
            <w:pPr>
              <w:pStyle w:val="ListParagraph"/>
              <w:ind w:left="0"/>
              <w:rPr>
                <w:rFonts w:ascii="Arial" w:eastAsia="Calibri" w:hAnsi="Arial" w:cs="Arial"/>
                <w:noProof/>
                <w:sz w:val="18"/>
                <w:szCs w:val="18"/>
              </w:rPr>
            </w:pPr>
            <w:r w:rsidRPr="008B349B">
              <w:rPr>
                <w:rFonts w:ascii="Arial" w:eastAsia="Calibri" w:hAnsi="Arial" w:cs="Arial"/>
                <w:sz w:val="18"/>
                <w:szCs w:val="18"/>
              </w:rPr>
              <w:t>Kate Court</w:t>
            </w:r>
          </w:p>
        </w:tc>
        <w:tc>
          <w:tcPr>
            <w:tcW w:w="842" w:type="dxa"/>
            <w:tcBorders>
              <w:right w:val="single" w:sz="4" w:space="0" w:color="auto"/>
            </w:tcBorders>
            <w:shd w:val="clear" w:color="auto" w:fill="auto"/>
          </w:tcPr>
          <w:p w14:paraId="3038CFE2"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sz w:val="18"/>
                <w:szCs w:val="18"/>
              </w:rPr>
              <w:t>KC</w:t>
            </w:r>
          </w:p>
        </w:tc>
        <w:tc>
          <w:tcPr>
            <w:tcW w:w="1306" w:type="dxa"/>
            <w:tcBorders>
              <w:right w:val="single" w:sz="4" w:space="0" w:color="auto"/>
            </w:tcBorders>
          </w:tcPr>
          <w:p w14:paraId="0E8BE76C" w14:textId="044F5285" w:rsidR="00511866" w:rsidRPr="008B349B" w:rsidRDefault="00511866"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80" w:type="dxa"/>
            <w:tcBorders>
              <w:left w:val="single" w:sz="4" w:space="0" w:color="auto"/>
              <w:bottom w:val="single" w:sz="4" w:space="0" w:color="auto"/>
            </w:tcBorders>
            <w:shd w:val="clear" w:color="auto" w:fill="auto"/>
          </w:tcPr>
          <w:p w14:paraId="4E05803C"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sz w:val="18"/>
                <w:szCs w:val="18"/>
              </w:rPr>
              <w:t>Rosemary Woods</w:t>
            </w:r>
          </w:p>
        </w:tc>
        <w:tc>
          <w:tcPr>
            <w:tcW w:w="850" w:type="dxa"/>
            <w:tcBorders>
              <w:bottom w:val="single" w:sz="4" w:space="0" w:color="auto"/>
            </w:tcBorders>
            <w:shd w:val="clear" w:color="auto" w:fill="auto"/>
          </w:tcPr>
          <w:p w14:paraId="441560C7"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RW</w:t>
            </w:r>
          </w:p>
        </w:tc>
        <w:tc>
          <w:tcPr>
            <w:tcW w:w="1306" w:type="dxa"/>
            <w:tcBorders>
              <w:bottom w:val="single" w:sz="4" w:space="0" w:color="auto"/>
            </w:tcBorders>
          </w:tcPr>
          <w:p w14:paraId="032E8A1D" w14:textId="517F9B46" w:rsidR="00511866" w:rsidRPr="008B349B" w:rsidRDefault="00511866" w:rsidP="00511866">
            <w:pPr>
              <w:pStyle w:val="ListParagraph"/>
              <w:ind w:left="0"/>
              <w:rPr>
                <w:rFonts w:ascii="Arial" w:eastAsia="Calibri" w:hAnsi="Arial" w:cs="Arial"/>
                <w:noProof/>
                <w:color w:val="000000"/>
                <w:sz w:val="18"/>
                <w:szCs w:val="18"/>
              </w:rPr>
            </w:pPr>
            <w:r w:rsidRPr="008B349B">
              <w:rPr>
                <w:rFonts w:ascii="Segoe UI Symbol" w:hAnsi="Segoe UI Symbol" w:cs="Segoe UI Symbol"/>
                <w:b/>
                <w:position w:val="-4"/>
                <w:sz w:val="18"/>
                <w:szCs w:val="18"/>
              </w:rPr>
              <w:t>✓</w:t>
            </w:r>
          </w:p>
        </w:tc>
      </w:tr>
      <w:tr w:rsidR="00511866" w:rsidRPr="008B349B" w14:paraId="3903E028" w14:textId="77777777" w:rsidTr="008B349B">
        <w:trPr>
          <w:trHeight w:hRule="exact" w:val="227"/>
        </w:trPr>
        <w:tc>
          <w:tcPr>
            <w:tcW w:w="1980" w:type="dxa"/>
            <w:shd w:val="clear" w:color="auto" w:fill="auto"/>
          </w:tcPr>
          <w:p w14:paraId="48C68286" w14:textId="5DD861D4" w:rsidR="00511866" w:rsidRPr="008B349B" w:rsidRDefault="00400213" w:rsidP="00511866">
            <w:pPr>
              <w:pStyle w:val="ListParagraph"/>
              <w:ind w:left="0"/>
              <w:rPr>
                <w:rFonts w:ascii="Arial" w:eastAsia="Calibri" w:hAnsi="Arial" w:cs="Arial"/>
                <w:sz w:val="18"/>
                <w:szCs w:val="18"/>
              </w:rPr>
            </w:pPr>
            <w:r w:rsidRPr="008B349B">
              <w:rPr>
                <w:rFonts w:ascii="Arial" w:eastAsia="Calibri" w:hAnsi="Arial" w:cs="Arial"/>
                <w:sz w:val="18"/>
                <w:szCs w:val="18"/>
              </w:rPr>
              <w:t xml:space="preserve">Sarah </w:t>
            </w:r>
            <w:proofErr w:type="spellStart"/>
            <w:r w:rsidRPr="008B349B">
              <w:rPr>
                <w:rFonts w:ascii="Arial" w:eastAsia="Calibri" w:hAnsi="Arial" w:cs="Arial"/>
                <w:sz w:val="18"/>
                <w:szCs w:val="18"/>
              </w:rPr>
              <w:t>Nason</w:t>
            </w:r>
            <w:proofErr w:type="spellEnd"/>
          </w:p>
        </w:tc>
        <w:tc>
          <w:tcPr>
            <w:tcW w:w="842" w:type="dxa"/>
            <w:tcBorders>
              <w:right w:val="single" w:sz="4" w:space="0" w:color="auto"/>
            </w:tcBorders>
            <w:shd w:val="clear" w:color="auto" w:fill="auto"/>
          </w:tcPr>
          <w:p w14:paraId="028A29CC" w14:textId="66B73978" w:rsidR="00511866" w:rsidRPr="008B349B" w:rsidRDefault="00400213"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97225CB" w14:textId="77777777" w:rsidR="00511866" w:rsidRPr="008B349B" w:rsidRDefault="00511866"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7B209671" w14:textId="77777777" w:rsidR="00511866" w:rsidRPr="008B349B" w:rsidRDefault="00511866" w:rsidP="00511866">
            <w:pPr>
              <w:pStyle w:val="ListParagraph"/>
              <w:ind w:left="0"/>
              <w:rPr>
                <w:rFonts w:ascii="Arial" w:eastAsia="Calibri" w:hAnsi="Arial" w:cs="Arial"/>
                <w:b/>
                <w:sz w:val="18"/>
                <w:szCs w:val="18"/>
              </w:rPr>
            </w:pPr>
          </w:p>
        </w:tc>
        <w:tc>
          <w:tcPr>
            <w:tcW w:w="1680" w:type="dxa"/>
            <w:tcBorders>
              <w:left w:val="single" w:sz="4" w:space="0" w:color="auto"/>
            </w:tcBorders>
            <w:shd w:val="clear" w:color="auto" w:fill="D9D9D9" w:themeFill="background1" w:themeFillShade="D9"/>
          </w:tcPr>
          <w:p w14:paraId="2C3858A4"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bCs/>
                <w:noProof/>
                <w:sz w:val="18"/>
                <w:szCs w:val="18"/>
              </w:rPr>
              <w:t>Police Community Support Officers</w:t>
            </w:r>
          </w:p>
        </w:tc>
        <w:tc>
          <w:tcPr>
            <w:tcW w:w="850" w:type="dxa"/>
            <w:shd w:val="clear" w:color="auto" w:fill="D9D9D9" w:themeFill="background1" w:themeFillShade="D9"/>
          </w:tcPr>
          <w:p w14:paraId="08AD4FFE"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hemeFill="background1" w:themeFillShade="D9"/>
          </w:tcPr>
          <w:p w14:paraId="7BE27087" w14:textId="77777777" w:rsidR="00511866" w:rsidRPr="008B349B" w:rsidRDefault="00511866" w:rsidP="00511866">
            <w:pPr>
              <w:pStyle w:val="ListParagraph"/>
              <w:ind w:left="0"/>
              <w:rPr>
                <w:rFonts w:ascii="Arial" w:eastAsia="Calibri" w:hAnsi="Arial" w:cs="Arial"/>
                <w:b/>
                <w:sz w:val="18"/>
                <w:szCs w:val="18"/>
              </w:rPr>
            </w:pPr>
          </w:p>
        </w:tc>
      </w:tr>
      <w:tr w:rsidR="00511866" w:rsidRPr="008B349B" w14:paraId="3DE18942" w14:textId="77777777" w:rsidTr="008B349B">
        <w:trPr>
          <w:trHeight w:hRule="exact" w:val="227"/>
        </w:trPr>
        <w:tc>
          <w:tcPr>
            <w:tcW w:w="1980" w:type="dxa"/>
            <w:shd w:val="clear" w:color="auto" w:fill="auto"/>
          </w:tcPr>
          <w:p w14:paraId="64BB34C6" w14:textId="6194CAE5" w:rsidR="00511866" w:rsidRPr="008B349B" w:rsidRDefault="00511866" w:rsidP="00511866">
            <w:pPr>
              <w:pStyle w:val="ListParagraph"/>
              <w:ind w:left="0"/>
              <w:rPr>
                <w:rFonts w:ascii="Arial" w:eastAsia="Calibri" w:hAnsi="Arial" w:cs="Arial"/>
                <w:noProof/>
                <w:sz w:val="18"/>
                <w:szCs w:val="18"/>
              </w:rPr>
            </w:pPr>
            <w:r w:rsidRPr="008B349B">
              <w:rPr>
                <w:rFonts w:ascii="Arial" w:eastAsia="Calibri" w:hAnsi="Arial" w:cs="Arial"/>
                <w:sz w:val="18"/>
                <w:szCs w:val="18"/>
              </w:rPr>
              <w:t>Stuart Moffatt</w:t>
            </w:r>
            <w:r w:rsidR="008B349B" w:rsidRPr="008B349B">
              <w:rPr>
                <w:rFonts w:ascii="Arial" w:eastAsia="Calibri" w:hAnsi="Arial" w:cs="Arial"/>
                <w:sz w:val="18"/>
                <w:szCs w:val="18"/>
              </w:rPr>
              <w:t xml:space="preserve"> (vice chair)</w:t>
            </w:r>
          </w:p>
        </w:tc>
        <w:tc>
          <w:tcPr>
            <w:tcW w:w="842" w:type="dxa"/>
            <w:tcBorders>
              <w:right w:val="single" w:sz="4" w:space="0" w:color="auto"/>
            </w:tcBorders>
            <w:shd w:val="clear" w:color="auto" w:fill="auto"/>
          </w:tcPr>
          <w:p w14:paraId="7CE46C63" w14:textId="2B2DB1A2" w:rsidR="00511866" w:rsidRPr="008B349B" w:rsidRDefault="00511866" w:rsidP="00511866">
            <w:pPr>
              <w:pStyle w:val="ListParagraph"/>
              <w:ind w:left="0"/>
              <w:rPr>
                <w:rFonts w:ascii="Arial" w:eastAsia="Calibri" w:hAnsi="Arial" w:cs="Arial"/>
                <w:sz w:val="18"/>
                <w:szCs w:val="18"/>
              </w:rPr>
            </w:pPr>
            <w:r w:rsidRPr="008B349B">
              <w:rPr>
                <w:rFonts w:ascii="Arial" w:eastAsia="Calibri" w:hAnsi="Arial" w:cs="Arial"/>
                <w:sz w:val="18"/>
                <w:szCs w:val="18"/>
              </w:rPr>
              <w:t>SM</w:t>
            </w:r>
          </w:p>
        </w:tc>
        <w:tc>
          <w:tcPr>
            <w:tcW w:w="1306" w:type="dxa"/>
            <w:tcBorders>
              <w:right w:val="single" w:sz="4" w:space="0" w:color="auto"/>
            </w:tcBorders>
          </w:tcPr>
          <w:p w14:paraId="621F17B6" w14:textId="77777777" w:rsidR="00511866" w:rsidRPr="008B349B" w:rsidRDefault="00511866"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5" w:type="dxa"/>
            <w:tcBorders>
              <w:top w:val="nil"/>
              <w:left w:val="single" w:sz="4" w:space="0" w:color="auto"/>
              <w:bottom w:val="nil"/>
              <w:right w:val="single" w:sz="4" w:space="0" w:color="auto"/>
            </w:tcBorders>
            <w:shd w:val="clear" w:color="auto" w:fill="auto"/>
          </w:tcPr>
          <w:p w14:paraId="5DDD83CC" w14:textId="77777777" w:rsidR="00511866" w:rsidRPr="008B349B" w:rsidRDefault="00511866" w:rsidP="00511866">
            <w:pPr>
              <w:pStyle w:val="ListParagraph"/>
              <w:ind w:left="0"/>
              <w:rPr>
                <w:rFonts w:ascii="Arial" w:eastAsia="Calibri" w:hAnsi="Arial" w:cs="Arial"/>
                <w:b/>
                <w:sz w:val="18"/>
                <w:szCs w:val="18"/>
              </w:rPr>
            </w:pPr>
          </w:p>
        </w:tc>
        <w:tc>
          <w:tcPr>
            <w:tcW w:w="1680" w:type="dxa"/>
            <w:tcBorders>
              <w:left w:val="single" w:sz="4" w:space="0" w:color="auto"/>
            </w:tcBorders>
            <w:shd w:val="clear" w:color="auto" w:fill="auto"/>
          </w:tcPr>
          <w:p w14:paraId="16160B6B" w14:textId="31FB68D4" w:rsidR="00511866" w:rsidRPr="008B349B" w:rsidRDefault="001C5BF8"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Zack Howe</w:t>
            </w:r>
          </w:p>
        </w:tc>
        <w:tc>
          <w:tcPr>
            <w:tcW w:w="850" w:type="dxa"/>
            <w:shd w:val="clear" w:color="auto" w:fill="auto"/>
          </w:tcPr>
          <w:p w14:paraId="66C0C755" w14:textId="089138F0" w:rsidR="00511866" w:rsidRPr="008B349B" w:rsidRDefault="001C5BF8" w:rsidP="00511866">
            <w:pPr>
              <w:pStyle w:val="ListParagraph"/>
              <w:ind w:left="0"/>
              <w:rPr>
                <w:rFonts w:ascii="Arial" w:eastAsia="Calibri" w:hAnsi="Arial" w:cs="Arial"/>
                <w:sz w:val="18"/>
                <w:szCs w:val="18"/>
              </w:rPr>
            </w:pPr>
            <w:r w:rsidRPr="008B349B">
              <w:rPr>
                <w:rFonts w:ascii="Arial" w:eastAsia="Calibri" w:hAnsi="Arial" w:cs="Arial"/>
                <w:sz w:val="18"/>
                <w:szCs w:val="18"/>
              </w:rPr>
              <w:t>ZH</w:t>
            </w:r>
          </w:p>
        </w:tc>
        <w:tc>
          <w:tcPr>
            <w:tcW w:w="1306" w:type="dxa"/>
          </w:tcPr>
          <w:p w14:paraId="0CAC0251" w14:textId="4093FF24" w:rsidR="00511866" w:rsidRPr="008B349B" w:rsidRDefault="00400213" w:rsidP="00511866">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511866" w:rsidRPr="008B349B" w14:paraId="4F753E53" w14:textId="77777777" w:rsidTr="008B349B">
        <w:trPr>
          <w:trHeight w:hRule="exact" w:val="227"/>
        </w:trPr>
        <w:tc>
          <w:tcPr>
            <w:tcW w:w="1980" w:type="dxa"/>
            <w:shd w:val="clear" w:color="auto" w:fill="auto"/>
          </w:tcPr>
          <w:p w14:paraId="105B8CC9" w14:textId="1AE9DD6A" w:rsidR="00511866" w:rsidRPr="008B349B" w:rsidRDefault="00511866" w:rsidP="00511866">
            <w:pPr>
              <w:pStyle w:val="ListParagraph"/>
              <w:ind w:left="0"/>
              <w:rPr>
                <w:rFonts w:ascii="Arial" w:eastAsia="Calibri" w:hAnsi="Arial" w:cs="Arial"/>
                <w:sz w:val="18"/>
                <w:szCs w:val="18"/>
              </w:rPr>
            </w:pPr>
          </w:p>
        </w:tc>
        <w:tc>
          <w:tcPr>
            <w:tcW w:w="842" w:type="dxa"/>
            <w:tcBorders>
              <w:right w:val="single" w:sz="4" w:space="0" w:color="auto"/>
            </w:tcBorders>
            <w:shd w:val="clear" w:color="auto" w:fill="auto"/>
          </w:tcPr>
          <w:p w14:paraId="2334AC66" w14:textId="6C97E99B" w:rsidR="00511866" w:rsidRPr="008B349B" w:rsidRDefault="00511866" w:rsidP="00511866">
            <w:pPr>
              <w:pStyle w:val="ListParagraph"/>
              <w:ind w:left="0"/>
              <w:rPr>
                <w:rFonts w:ascii="Arial" w:eastAsia="Calibri" w:hAnsi="Arial" w:cs="Arial"/>
                <w:sz w:val="18"/>
                <w:szCs w:val="18"/>
              </w:rPr>
            </w:pPr>
          </w:p>
        </w:tc>
        <w:tc>
          <w:tcPr>
            <w:tcW w:w="1306" w:type="dxa"/>
            <w:tcBorders>
              <w:right w:val="single" w:sz="4" w:space="0" w:color="auto"/>
            </w:tcBorders>
          </w:tcPr>
          <w:p w14:paraId="36C6936E" w14:textId="721D6426" w:rsidR="00511866" w:rsidRPr="008B349B" w:rsidRDefault="00511866" w:rsidP="00511866">
            <w:pPr>
              <w:pStyle w:val="ListParagraph"/>
              <w:ind w:left="0"/>
              <w:rPr>
                <w:rFonts w:ascii="Arial" w:eastAsia="Calibri" w:hAnsi="Arial" w:cs="Arial"/>
                <w:b/>
                <w:sz w:val="18"/>
                <w:szCs w:val="18"/>
              </w:rPr>
            </w:pPr>
          </w:p>
        </w:tc>
        <w:tc>
          <w:tcPr>
            <w:tcW w:w="395" w:type="dxa"/>
            <w:tcBorders>
              <w:top w:val="nil"/>
              <w:left w:val="single" w:sz="4" w:space="0" w:color="auto"/>
              <w:bottom w:val="nil"/>
              <w:right w:val="single" w:sz="4" w:space="0" w:color="auto"/>
            </w:tcBorders>
            <w:shd w:val="clear" w:color="auto" w:fill="auto"/>
          </w:tcPr>
          <w:p w14:paraId="7B12BCA6" w14:textId="77777777" w:rsidR="00511866" w:rsidRPr="008B349B" w:rsidRDefault="00511866" w:rsidP="00511866">
            <w:pPr>
              <w:pStyle w:val="ListParagraph"/>
              <w:ind w:left="0"/>
              <w:rPr>
                <w:rFonts w:ascii="Arial" w:eastAsia="Calibri" w:hAnsi="Arial" w:cs="Arial"/>
                <w:b/>
                <w:sz w:val="18"/>
                <w:szCs w:val="18"/>
              </w:rPr>
            </w:pPr>
          </w:p>
        </w:tc>
        <w:tc>
          <w:tcPr>
            <w:tcW w:w="1680" w:type="dxa"/>
            <w:tcBorders>
              <w:left w:val="single" w:sz="4" w:space="0" w:color="auto"/>
            </w:tcBorders>
            <w:shd w:val="clear" w:color="auto" w:fill="D9D9D9"/>
          </w:tcPr>
          <w:p w14:paraId="18DC1668"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noProof/>
                <w:sz w:val="18"/>
                <w:szCs w:val="18"/>
              </w:rPr>
              <w:t>Public Path Liaison Officer</w:t>
            </w:r>
          </w:p>
        </w:tc>
        <w:tc>
          <w:tcPr>
            <w:tcW w:w="850" w:type="dxa"/>
            <w:shd w:val="clear" w:color="auto" w:fill="D9D9D9"/>
          </w:tcPr>
          <w:p w14:paraId="4E544F0D"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cPr>
          <w:p w14:paraId="13697334" w14:textId="77777777" w:rsidR="00511866" w:rsidRPr="008B349B" w:rsidRDefault="00511866" w:rsidP="00511866">
            <w:pPr>
              <w:pStyle w:val="ListParagraph"/>
              <w:ind w:left="0"/>
              <w:rPr>
                <w:rFonts w:ascii="Arial" w:eastAsia="Calibri" w:hAnsi="Arial" w:cs="Arial"/>
                <w:b/>
                <w:sz w:val="18"/>
                <w:szCs w:val="18"/>
              </w:rPr>
            </w:pPr>
          </w:p>
        </w:tc>
      </w:tr>
      <w:tr w:rsidR="00511866" w:rsidRPr="008B349B" w14:paraId="66E7337D" w14:textId="77777777" w:rsidTr="008B349B">
        <w:trPr>
          <w:trHeight w:hRule="exact" w:val="227"/>
        </w:trPr>
        <w:tc>
          <w:tcPr>
            <w:tcW w:w="1980" w:type="dxa"/>
            <w:shd w:val="clear" w:color="auto" w:fill="auto"/>
          </w:tcPr>
          <w:p w14:paraId="5FE4C4FA" w14:textId="77777777" w:rsidR="00511866" w:rsidRPr="008B349B" w:rsidRDefault="00511866" w:rsidP="00511866">
            <w:pPr>
              <w:pStyle w:val="ListParagraph"/>
              <w:ind w:left="0"/>
              <w:rPr>
                <w:rFonts w:ascii="Arial" w:eastAsia="Calibri" w:hAnsi="Arial" w:cs="Arial"/>
                <w:sz w:val="18"/>
                <w:szCs w:val="18"/>
              </w:rPr>
            </w:pPr>
            <w:r w:rsidRPr="008B349B">
              <w:rPr>
                <w:rFonts w:ascii="Arial" w:eastAsia="Calibri" w:hAnsi="Arial" w:cs="Arial"/>
                <w:sz w:val="18"/>
                <w:szCs w:val="18"/>
              </w:rPr>
              <w:t>Terry Hayes</w:t>
            </w:r>
          </w:p>
        </w:tc>
        <w:tc>
          <w:tcPr>
            <w:tcW w:w="842" w:type="dxa"/>
            <w:tcBorders>
              <w:right w:val="single" w:sz="4" w:space="0" w:color="auto"/>
            </w:tcBorders>
            <w:shd w:val="clear" w:color="auto" w:fill="auto"/>
          </w:tcPr>
          <w:p w14:paraId="666587F4" w14:textId="77777777" w:rsidR="00511866" w:rsidRPr="008B349B" w:rsidRDefault="00511866" w:rsidP="00511866">
            <w:pPr>
              <w:pStyle w:val="ListParagraph"/>
              <w:ind w:left="0"/>
              <w:rPr>
                <w:rFonts w:ascii="Arial" w:eastAsia="Calibri" w:hAnsi="Arial" w:cs="Arial"/>
                <w:bCs/>
                <w:sz w:val="18"/>
                <w:szCs w:val="18"/>
              </w:rPr>
            </w:pPr>
            <w:r w:rsidRPr="008B349B">
              <w:rPr>
                <w:rFonts w:ascii="Arial" w:eastAsia="Calibri" w:hAnsi="Arial" w:cs="Arial"/>
                <w:bCs/>
                <w:sz w:val="18"/>
                <w:szCs w:val="18"/>
              </w:rPr>
              <w:t>TH</w:t>
            </w:r>
          </w:p>
        </w:tc>
        <w:tc>
          <w:tcPr>
            <w:tcW w:w="1306" w:type="dxa"/>
            <w:tcBorders>
              <w:right w:val="single" w:sz="4" w:space="0" w:color="auto"/>
            </w:tcBorders>
          </w:tcPr>
          <w:p w14:paraId="601D9360" w14:textId="1E24B0F3" w:rsidR="00511866" w:rsidRPr="008B349B" w:rsidRDefault="00400213" w:rsidP="00511866">
            <w:pPr>
              <w:pStyle w:val="ListParagraph"/>
              <w:ind w:left="0"/>
              <w:rPr>
                <w:rFonts w:ascii="Arial" w:eastAsia="Calibri" w:hAnsi="Arial" w:cs="Arial"/>
                <w:b/>
                <w:sz w:val="18"/>
                <w:szCs w:val="18"/>
              </w:rPr>
            </w:pPr>
            <w:r w:rsidRPr="008B349B">
              <w:rPr>
                <w:rFonts w:ascii="Arial" w:eastAsia="Calibri" w:hAnsi="Arial" w:cs="Arial"/>
                <w:b/>
                <w:sz w:val="18"/>
                <w:szCs w:val="18"/>
              </w:rPr>
              <w:t>x</w:t>
            </w:r>
          </w:p>
        </w:tc>
        <w:tc>
          <w:tcPr>
            <w:tcW w:w="395" w:type="dxa"/>
            <w:tcBorders>
              <w:top w:val="nil"/>
              <w:left w:val="single" w:sz="4" w:space="0" w:color="auto"/>
              <w:bottom w:val="nil"/>
              <w:right w:val="single" w:sz="4" w:space="0" w:color="auto"/>
            </w:tcBorders>
            <w:shd w:val="clear" w:color="auto" w:fill="auto"/>
          </w:tcPr>
          <w:p w14:paraId="69ABADC1" w14:textId="77777777" w:rsidR="00511866" w:rsidRPr="008B349B" w:rsidRDefault="00511866" w:rsidP="00511866">
            <w:pPr>
              <w:pStyle w:val="ListParagraph"/>
              <w:ind w:left="0"/>
              <w:rPr>
                <w:rFonts w:ascii="Arial" w:eastAsia="Calibri" w:hAnsi="Arial" w:cs="Arial"/>
                <w:b/>
                <w:sz w:val="18"/>
                <w:szCs w:val="18"/>
              </w:rPr>
            </w:pPr>
          </w:p>
        </w:tc>
        <w:tc>
          <w:tcPr>
            <w:tcW w:w="1680" w:type="dxa"/>
            <w:tcBorders>
              <w:left w:val="single" w:sz="4" w:space="0" w:color="auto"/>
            </w:tcBorders>
            <w:shd w:val="clear" w:color="auto" w:fill="auto"/>
          </w:tcPr>
          <w:p w14:paraId="7A35A3D2"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sz w:val="18"/>
                <w:szCs w:val="18"/>
              </w:rPr>
              <w:t>Sue Edwards</w:t>
            </w:r>
          </w:p>
        </w:tc>
        <w:tc>
          <w:tcPr>
            <w:tcW w:w="850" w:type="dxa"/>
            <w:shd w:val="clear" w:color="auto" w:fill="auto"/>
          </w:tcPr>
          <w:p w14:paraId="76DA9FE7"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noProof/>
                <w:color w:val="000000"/>
                <w:sz w:val="18"/>
                <w:szCs w:val="18"/>
              </w:rPr>
              <w:t>SE</w:t>
            </w:r>
          </w:p>
        </w:tc>
        <w:tc>
          <w:tcPr>
            <w:tcW w:w="1306" w:type="dxa"/>
          </w:tcPr>
          <w:p w14:paraId="3C35616C" w14:textId="08AFCF57" w:rsidR="00511866" w:rsidRPr="008B349B" w:rsidRDefault="00400213" w:rsidP="00511866">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1C5BF8" w:rsidRPr="008B349B" w14:paraId="40FC6F90" w14:textId="77777777" w:rsidTr="008B349B">
        <w:trPr>
          <w:trHeight w:hRule="exact" w:val="227"/>
        </w:trPr>
        <w:tc>
          <w:tcPr>
            <w:tcW w:w="1980" w:type="dxa"/>
            <w:shd w:val="clear" w:color="auto" w:fill="D0CECE" w:themeFill="background2" w:themeFillShade="E6"/>
          </w:tcPr>
          <w:p w14:paraId="32FC834E" w14:textId="30530D5C" w:rsidR="001C5BF8" w:rsidRPr="008B349B" w:rsidRDefault="001C5BF8" w:rsidP="001C5BF8">
            <w:pPr>
              <w:pStyle w:val="ListParagraph"/>
              <w:ind w:left="0"/>
              <w:rPr>
                <w:rFonts w:ascii="Arial" w:eastAsia="Calibri" w:hAnsi="Arial" w:cs="Arial"/>
                <w:b/>
                <w:bCs/>
                <w:sz w:val="18"/>
                <w:szCs w:val="18"/>
              </w:rPr>
            </w:pPr>
          </w:p>
        </w:tc>
        <w:tc>
          <w:tcPr>
            <w:tcW w:w="842" w:type="dxa"/>
            <w:tcBorders>
              <w:right w:val="single" w:sz="4" w:space="0" w:color="auto"/>
            </w:tcBorders>
            <w:shd w:val="clear" w:color="auto" w:fill="D0CECE" w:themeFill="background2" w:themeFillShade="E6"/>
          </w:tcPr>
          <w:p w14:paraId="1C460EAC" w14:textId="77777777" w:rsidR="001C5BF8" w:rsidRPr="008B349B" w:rsidRDefault="001C5BF8" w:rsidP="001C5BF8">
            <w:pPr>
              <w:pStyle w:val="ListParagraph"/>
              <w:ind w:left="0"/>
              <w:rPr>
                <w:rFonts w:ascii="Arial" w:eastAsia="Calibri" w:hAnsi="Arial" w:cs="Arial"/>
                <w:bCs/>
                <w:sz w:val="18"/>
                <w:szCs w:val="18"/>
              </w:rPr>
            </w:pPr>
          </w:p>
        </w:tc>
        <w:tc>
          <w:tcPr>
            <w:tcW w:w="1306" w:type="dxa"/>
            <w:tcBorders>
              <w:right w:val="single" w:sz="4" w:space="0" w:color="auto"/>
            </w:tcBorders>
            <w:shd w:val="clear" w:color="auto" w:fill="D0CECE" w:themeFill="background2" w:themeFillShade="E6"/>
          </w:tcPr>
          <w:p w14:paraId="46AD8CF7" w14:textId="77777777" w:rsidR="001C5BF8" w:rsidRPr="008B349B" w:rsidRDefault="001C5BF8" w:rsidP="001C5BF8">
            <w:pPr>
              <w:pStyle w:val="ListParagraph"/>
              <w:ind w:left="0"/>
              <w:rPr>
                <w:rFonts w:ascii="Arial" w:eastAsia="Calibri" w:hAnsi="Arial" w:cs="Arial"/>
                <w:b/>
                <w:sz w:val="18"/>
                <w:szCs w:val="18"/>
              </w:rPr>
            </w:pPr>
          </w:p>
        </w:tc>
        <w:tc>
          <w:tcPr>
            <w:tcW w:w="395" w:type="dxa"/>
            <w:tcBorders>
              <w:top w:val="nil"/>
              <w:left w:val="single" w:sz="4" w:space="0" w:color="auto"/>
              <w:bottom w:val="nil"/>
              <w:right w:val="single" w:sz="4" w:space="0" w:color="auto"/>
            </w:tcBorders>
            <w:shd w:val="clear" w:color="auto" w:fill="auto"/>
          </w:tcPr>
          <w:p w14:paraId="0B05A737" w14:textId="77777777" w:rsidR="001C5BF8" w:rsidRPr="008B349B" w:rsidRDefault="001C5BF8" w:rsidP="001C5BF8">
            <w:pPr>
              <w:pStyle w:val="ListParagraph"/>
              <w:ind w:left="0"/>
              <w:rPr>
                <w:rFonts w:ascii="Arial" w:eastAsia="Calibri" w:hAnsi="Arial" w:cs="Arial"/>
                <w:b/>
                <w:sz w:val="18"/>
                <w:szCs w:val="18"/>
              </w:rPr>
            </w:pPr>
          </w:p>
        </w:tc>
        <w:tc>
          <w:tcPr>
            <w:tcW w:w="1680" w:type="dxa"/>
            <w:tcBorders>
              <w:left w:val="single" w:sz="4" w:space="0" w:color="auto"/>
            </w:tcBorders>
            <w:shd w:val="clear" w:color="auto" w:fill="D0CECE" w:themeFill="background2" w:themeFillShade="E6"/>
          </w:tcPr>
          <w:p w14:paraId="72ECA765" w14:textId="3258A7C1" w:rsidR="001C5BF8" w:rsidRPr="008B349B" w:rsidRDefault="001C5BF8" w:rsidP="001C5BF8">
            <w:pPr>
              <w:pStyle w:val="ListParagraph"/>
              <w:ind w:left="0"/>
              <w:rPr>
                <w:rFonts w:ascii="Arial" w:eastAsia="Calibri" w:hAnsi="Arial" w:cs="Arial"/>
                <w:b/>
                <w:bCs/>
                <w:noProof/>
                <w:sz w:val="18"/>
                <w:szCs w:val="18"/>
              </w:rPr>
            </w:pPr>
            <w:r w:rsidRPr="008B349B">
              <w:rPr>
                <w:rFonts w:ascii="Arial" w:eastAsia="Calibri" w:hAnsi="Arial" w:cs="Arial"/>
                <w:b/>
                <w:bCs/>
                <w:noProof/>
                <w:sz w:val="18"/>
                <w:szCs w:val="18"/>
              </w:rPr>
              <w:t>Members of the Public</w:t>
            </w:r>
          </w:p>
        </w:tc>
        <w:tc>
          <w:tcPr>
            <w:tcW w:w="850" w:type="dxa"/>
            <w:shd w:val="clear" w:color="auto" w:fill="D0CECE" w:themeFill="background2" w:themeFillShade="E6"/>
          </w:tcPr>
          <w:p w14:paraId="7BDEB34A" w14:textId="715851B8" w:rsidR="001C5BF8" w:rsidRPr="008B349B" w:rsidRDefault="00400213" w:rsidP="001C5BF8">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MOP</w:t>
            </w:r>
          </w:p>
        </w:tc>
        <w:tc>
          <w:tcPr>
            <w:tcW w:w="1306" w:type="dxa"/>
            <w:shd w:val="clear" w:color="auto" w:fill="D0CECE" w:themeFill="background2" w:themeFillShade="E6"/>
          </w:tcPr>
          <w:p w14:paraId="299129C7" w14:textId="6443E5AB" w:rsidR="001C5BF8" w:rsidRPr="008B349B" w:rsidRDefault="00400213" w:rsidP="001C5BF8">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3</w:t>
            </w:r>
          </w:p>
        </w:tc>
      </w:tr>
    </w:tbl>
    <w:p w14:paraId="7375D52E" w14:textId="27F5ABAB" w:rsidR="00093B7F" w:rsidRPr="00237C7B" w:rsidRDefault="00237C7B" w:rsidP="00237C7B">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p>
    <w:bookmarkEnd w:id="0"/>
    <w:bookmarkEnd w:id="1"/>
    <w:p w14:paraId="5E27F373" w14:textId="362A3DB0" w:rsidR="003F0DB4" w:rsidRPr="006D251D" w:rsidRDefault="003F0DB4" w:rsidP="006D251D">
      <w:pPr>
        <w:rPr>
          <w:rFonts w:ascii="Arial" w:hAnsi="Arial" w:cs="Arial"/>
          <w:sz w:val="16"/>
          <w:szCs w:val="16"/>
        </w:rPr>
      </w:pPr>
    </w:p>
    <w:p w14:paraId="3A3C546B" w14:textId="77777777" w:rsidR="00F26CDC" w:rsidRPr="00515BE4" w:rsidRDefault="00F26CDC" w:rsidP="008452E8">
      <w:pPr>
        <w:pStyle w:val="ListParagraph"/>
        <w:ind w:left="0"/>
        <w:rPr>
          <w:bCs/>
          <w:sz w:val="18"/>
          <w:szCs w:val="18"/>
        </w:rPr>
      </w:pPr>
    </w:p>
    <w:p w14:paraId="1ECD656B" w14:textId="77777777" w:rsidR="00AF1F36" w:rsidRPr="00B41C65" w:rsidRDefault="00400213" w:rsidP="00AF1F36">
      <w:pPr>
        <w:pStyle w:val="ListParagraph"/>
        <w:spacing w:after="200" w:line="276" w:lineRule="auto"/>
        <w:ind w:left="360"/>
        <w:contextualSpacing/>
        <w:rPr>
          <w:bCs/>
          <w:sz w:val="22"/>
          <w:szCs w:val="22"/>
        </w:rPr>
      </w:pPr>
      <w:r w:rsidRPr="00B41C65">
        <w:rPr>
          <w:bCs/>
          <w:sz w:val="22"/>
          <w:szCs w:val="22"/>
        </w:rPr>
        <w:t xml:space="preserve">Public Participation – </w:t>
      </w:r>
      <w:r w:rsidR="00AF1F36" w:rsidRPr="00B41C65">
        <w:rPr>
          <w:bCs/>
          <w:sz w:val="22"/>
          <w:szCs w:val="22"/>
        </w:rPr>
        <w:t>Comments and questions raised by members of the public</w:t>
      </w:r>
    </w:p>
    <w:p w14:paraId="030138FE" w14:textId="40BDC114" w:rsidR="00400213" w:rsidRPr="00B41C65" w:rsidRDefault="00AF1F36" w:rsidP="00AF1F36">
      <w:pPr>
        <w:pStyle w:val="ListParagraph"/>
        <w:numPr>
          <w:ilvl w:val="0"/>
          <w:numId w:val="13"/>
        </w:numPr>
        <w:spacing w:after="200" w:line="276" w:lineRule="auto"/>
        <w:contextualSpacing/>
        <w:rPr>
          <w:bCs/>
          <w:sz w:val="22"/>
          <w:szCs w:val="22"/>
        </w:rPr>
      </w:pPr>
      <w:r w:rsidRPr="00B41C65">
        <w:rPr>
          <w:bCs/>
          <w:sz w:val="22"/>
          <w:szCs w:val="22"/>
        </w:rPr>
        <w:t>There are</w:t>
      </w:r>
      <w:r w:rsidR="00400213" w:rsidRPr="00B41C65">
        <w:rPr>
          <w:bCs/>
          <w:sz w:val="22"/>
          <w:szCs w:val="22"/>
        </w:rPr>
        <w:t xml:space="preserve"> </w:t>
      </w:r>
      <w:proofErr w:type="gramStart"/>
      <w:r w:rsidR="00400213" w:rsidRPr="00B41C65">
        <w:rPr>
          <w:bCs/>
          <w:sz w:val="22"/>
          <w:szCs w:val="22"/>
        </w:rPr>
        <w:t>a number of</w:t>
      </w:r>
      <w:proofErr w:type="gramEnd"/>
      <w:r w:rsidR="00400213" w:rsidRPr="00B41C65">
        <w:rPr>
          <w:bCs/>
          <w:sz w:val="22"/>
          <w:szCs w:val="22"/>
        </w:rPr>
        <w:t xml:space="preserve"> concerns with the published draft budget.  Especially in this economic climate where many finances are already stretched.  The queries were answered when the draft budget was addressed in the meeting.</w:t>
      </w:r>
    </w:p>
    <w:p w14:paraId="4AA4EF83" w14:textId="1E9D81FC" w:rsidR="00AF1F36" w:rsidRPr="00B41C65" w:rsidRDefault="00AF1F36" w:rsidP="00AF1F36">
      <w:pPr>
        <w:pStyle w:val="ListParagraph"/>
        <w:numPr>
          <w:ilvl w:val="0"/>
          <w:numId w:val="13"/>
        </w:numPr>
        <w:spacing w:after="200" w:line="276" w:lineRule="auto"/>
        <w:contextualSpacing/>
        <w:rPr>
          <w:bCs/>
          <w:sz w:val="22"/>
          <w:szCs w:val="22"/>
        </w:rPr>
      </w:pPr>
      <w:r w:rsidRPr="00B41C65">
        <w:rPr>
          <w:bCs/>
          <w:sz w:val="22"/>
          <w:szCs w:val="22"/>
        </w:rPr>
        <w:t>Congratulated the Parish Council on having a representative at the monthly village coffee mornings.</w:t>
      </w:r>
    </w:p>
    <w:p w14:paraId="6B2E1834" w14:textId="462819C5" w:rsidR="00AF1F36" w:rsidRPr="00B41C65" w:rsidRDefault="00AF1F36" w:rsidP="00AF1F36">
      <w:pPr>
        <w:pStyle w:val="ListParagraph"/>
        <w:numPr>
          <w:ilvl w:val="0"/>
          <w:numId w:val="13"/>
        </w:numPr>
        <w:spacing w:after="200" w:line="276" w:lineRule="auto"/>
        <w:contextualSpacing/>
        <w:rPr>
          <w:bCs/>
          <w:sz w:val="22"/>
          <w:szCs w:val="22"/>
        </w:rPr>
      </w:pPr>
      <w:r w:rsidRPr="00B41C65">
        <w:rPr>
          <w:bCs/>
          <w:sz w:val="22"/>
          <w:szCs w:val="22"/>
        </w:rPr>
        <w:t>Should the council keep a tally of issues reported to Highways by villagers?</w:t>
      </w:r>
    </w:p>
    <w:p w14:paraId="5F2B18BA" w14:textId="259127DC" w:rsidR="00AF1F36" w:rsidRPr="00B41C65" w:rsidRDefault="00AF1F36" w:rsidP="00AF1F36">
      <w:pPr>
        <w:pStyle w:val="ListParagraph"/>
        <w:numPr>
          <w:ilvl w:val="0"/>
          <w:numId w:val="13"/>
        </w:numPr>
        <w:spacing w:after="200" w:line="276" w:lineRule="auto"/>
        <w:contextualSpacing/>
        <w:rPr>
          <w:bCs/>
          <w:sz w:val="22"/>
          <w:szCs w:val="22"/>
        </w:rPr>
      </w:pPr>
      <w:r w:rsidRPr="00B41C65">
        <w:rPr>
          <w:bCs/>
          <w:sz w:val="22"/>
          <w:szCs w:val="22"/>
        </w:rPr>
        <w:t>In the past, Councillors undertook a regular village walkabout to identify what needs doing such as signs not being visible and deteriorating antique road signs.  Will it be possible to start this again?</w:t>
      </w:r>
    </w:p>
    <w:p w14:paraId="4CB2F2B8" w14:textId="77777777" w:rsidR="00AF1F36" w:rsidRPr="00B41C65" w:rsidRDefault="00AF1F36" w:rsidP="00AF1F36">
      <w:pPr>
        <w:spacing w:after="200" w:line="276" w:lineRule="auto"/>
        <w:contextualSpacing/>
        <w:rPr>
          <w:bCs/>
          <w:sz w:val="22"/>
          <w:szCs w:val="22"/>
        </w:rPr>
      </w:pPr>
    </w:p>
    <w:p w14:paraId="32EA92B5" w14:textId="3CAD66F3" w:rsidR="00AF1F36" w:rsidRPr="00B41C65" w:rsidRDefault="00400213" w:rsidP="006B54D0">
      <w:pPr>
        <w:pStyle w:val="ListParagraph"/>
        <w:numPr>
          <w:ilvl w:val="0"/>
          <w:numId w:val="2"/>
        </w:numPr>
        <w:spacing w:after="200" w:line="276" w:lineRule="auto"/>
        <w:ind w:hanging="357"/>
        <w:contextualSpacing/>
        <w:rPr>
          <w:b/>
          <w:sz w:val="22"/>
          <w:szCs w:val="22"/>
        </w:rPr>
      </w:pPr>
      <w:r w:rsidRPr="00B41C65">
        <w:rPr>
          <w:sz w:val="22"/>
          <w:szCs w:val="22"/>
        </w:rPr>
        <w:t>001/23</w:t>
      </w:r>
      <w:r w:rsidR="00254274" w:rsidRPr="00B41C65">
        <w:rPr>
          <w:sz w:val="22"/>
          <w:szCs w:val="22"/>
        </w:rPr>
        <w:t xml:space="preserve">: </w:t>
      </w:r>
      <w:r w:rsidR="00AF1F36" w:rsidRPr="00B41C65">
        <w:rPr>
          <w:sz w:val="22"/>
          <w:szCs w:val="22"/>
        </w:rPr>
        <w:tab/>
      </w:r>
      <w:r w:rsidR="00AF1F36" w:rsidRPr="00B41C65">
        <w:rPr>
          <w:b/>
          <w:bCs/>
          <w:sz w:val="22"/>
          <w:szCs w:val="22"/>
        </w:rPr>
        <w:t xml:space="preserve">Co-option of </w:t>
      </w:r>
      <w:r w:rsidR="00237C7B" w:rsidRPr="00B41C65">
        <w:rPr>
          <w:b/>
          <w:bCs/>
          <w:sz w:val="22"/>
          <w:szCs w:val="22"/>
        </w:rPr>
        <w:t>new parish councillors</w:t>
      </w:r>
      <w:r w:rsidR="00237C7B" w:rsidRPr="00B41C65">
        <w:rPr>
          <w:sz w:val="22"/>
          <w:szCs w:val="22"/>
        </w:rPr>
        <w:t xml:space="preserve"> and signing of the Acceptance of Office.</w:t>
      </w:r>
    </w:p>
    <w:p w14:paraId="635350EA" w14:textId="7236BCEC" w:rsidR="00237C7B" w:rsidRPr="00B41C65" w:rsidRDefault="00237C7B" w:rsidP="00237C7B">
      <w:pPr>
        <w:pStyle w:val="ListParagraph"/>
        <w:numPr>
          <w:ilvl w:val="2"/>
          <w:numId w:val="2"/>
        </w:numPr>
        <w:spacing w:after="200" w:line="276" w:lineRule="auto"/>
        <w:contextualSpacing/>
        <w:rPr>
          <w:b/>
          <w:sz w:val="22"/>
          <w:szCs w:val="22"/>
        </w:rPr>
      </w:pPr>
      <w:r w:rsidRPr="00B41C65">
        <w:rPr>
          <w:sz w:val="22"/>
          <w:szCs w:val="22"/>
        </w:rPr>
        <w:t>Ann Anderson (AA) P:EH, S:SM – all agreed.</w:t>
      </w:r>
    </w:p>
    <w:p w14:paraId="1AC63275" w14:textId="784E62F1" w:rsidR="00237C7B" w:rsidRPr="00B41C65" w:rsidRDefault="00237C7B" w:rsidP="00237C7B">
      <w:pPr>
        <w:pStyle w:val="ListParagraph"/>
        <w:numPr>
          <w:ilvl w:val="2"/>
          <w:numId w:val="2"/>
        </w:numPr>
        <w:spacing w:after="200" w:line="276" w:lineRule="auto"/>
        <w:contextualSpacing/>
        <w:rPr>
          <w:b/>
          <w:sz w:val="22"/>
          <w:szCs w:val="22"/>
        </w:rPr>
      </w:pPr>
      <w:r w:rsidRPr="00B41C65">
        <w:rPr>
          <w:sz w:val="22"/>
          <w:szCs w:val="22"/>
        </w:rPr>
        <w:t xml:space="preserve">Sarah </w:t>
      </w:r>
      <w:proofErr w:type="spellStart"/>
      <w:r w:rsidRPr="00B41C65">
        <w:rPr>
          <w:sz w:val="22"/>
          <w:szCs w:val="22"/>
        </w:rPr>
        <w:t>Nason</w:t>
      </w:r>
      <w:proofErr w:type="spellEnd"/>
      <w:r w:rsidRPr="00B41C65">
        <w:rPr>
          <w:sz w:val="22"/>
          <w:szCs w:val="22"/>
        </w:rPr>
        <w:t xml:space="preserve"> (SN) P:SM, S:EH – all agreed.</w:t>
      </w:r>
    </w:p>
    <w:p w14:paraId="03EB9419" w14:textId="38478ED0" w:rsidR="00AF1F36" w:rsidRPr="00B41C65" w:rsidRDefault="00AF1F36" w:rsidP="00237C7B">
      <w:pPr>
        <w:pStyle w:val="ListParagraph"/>
        <w:numPr>
          <w:ilvl w:val="0"/>
          <w:numId w:val="2"/>
        </w:numPr>
        <w:spacing w:after="200" w:line="276" w:lineRule="auto"/>
        <w:contextualSpacing/>
        <w:rPr>
          <w:b/>
          <w:sz w:val="22"/>
          <w:szCs w:val="22"/>
        </w:rPr>
      </w:pPr>
      <w:r w:rsidRPr="00B41C65">
        <w:rPr>
          <w:sz w:val="22"/>
          <w:szCs w:val="22"/>
        </w:rPr>
        <w:t>002/23:</w:t>
      </w:r>
      <w:r w:rsidR="00237C7B" w:rsidRPr="00B41C65">
        <w:rPr>
          <w:sz w:val="22"/>
          <w:szCs w:val="22"/>
        </w:rPr>
        <w:tab/>
      </w:r>
      <w:r w:rsidR="00237C7B" w:rsidRPr="00B41C65">
        <w:rPr>
          <w:b/>
          <w:bCs/>
          <w:sz w:val="22"/>
          <w:szCs w:val="22"/>
        </w:rPr>
        <w:t>To receive apologies for absence and approve the reasons given –</w:t>
      </w:r>
      <w:r w:rsidR="00237C7B" w:rsidRPr="00B41C65">
        <w:rPr>
          <w:sz w:val="22"/>
          <w:szCs w:val="22"/>
        </w:rPr>
        <w:t xml:space="preserve"> TH – Personal - reasons – approved.  HD – Personal reasons – approved.  KH has resigned.</w:t>
      </w:r>
    </w:p>
    <w:p w14:paraId="1E37CD52" w14:textId="1393D1F1" w:rsidR="006B54D0" w:rsidRPr="00B41C65" w:rsidRDefault="00237C7B" w:rsidP="006B54D0">
      <w:pPr>
        <w:pStyle w:val="ListParagraph"/>
        <w:numPr>
          <w:ilvl w:val="0"/>
          <w:numId w:val="2"/>
        </w:numPr>
        <w:spacing w:after="200" w:line="276" w:lineRule="auto"/>
        <w:ind w:hanging="357"/>
        <w:contextualSpacing/>
        <w:rPr>
          <w:b/>
          <w:sz w:val="22"/>
          <w:szCs w:val="22"/>
        </w:rPr>
      </w:pPr>
      <w:r w:rsidRPr="00B41C65">
        <w:rPr>
          <w:sz w:val="22"/>
          <w:szCs w:val="22"/>
        </w:rPr>
        <w:t>003/23</w:t>
      </w:r>
      <w:r w:rsidR="00254274" w:rsidRPr="00B41C65">
        <w:rPr>
          <w:sz w:val="22"/>
          <w:szCs w:val="22"/>
        </w:rPr>
        <w:t xml:space="preserve">: </w:t>
      </w:r>
      <w:r w:rsidRPr="00B41C65">
        <w:rPr>
          <w:sz w:val="22"/>
          <w:szCs w:val="22"/>
        </w:rPr>
        <w:tab/>
      </w:r>
      <w:r w:rsidR="006B54D0" w:rsidRPr="00B41C65">
        <w:rPr>
          <w:b/>
          <w:bCs/>
          <w:sz w:val="22"/>
          <w:szCs w:val="22"/>
        </w:rPr>
        <w:t>Declarations of Interest and Requests for Dispensations.</w:t>
      </w:r>
      <w:r w:rsidR="002F2A3E" w:rsidRPr="00B41C65">
        <w:rPr>
          <w:sz w:val="22"/>
          <w:szCs w:val="22"/>
        </w:rPr>
        <w:t xml:space="preserve"> None.</w:t>
      </w:r>
    </w:p>
    <w:p w14:paraId="5DCC8A45" w14:textId="1AEF2386" w:rsidR="006B54D0" w:rsidRPr="00B41C65" w:rsidRDefault="00237C7B" w:rsidP="006B54D0">
      <w:pPr>
        <w:pStyle w:val="ListParagraph"/>
        <w:numPr>
          <w:ilvl w:val="0"/>
          <w:numId w:val="2"/>
        </w:numPr>
        <w:spacing w:after="200" w:line="276" w:lineRule="auto"/>
        <w:ind w:hanging="357"/>
        <w:contextualSpacing/>
        <w:rPr>
          <w:sz w:val="22"/>
          <w:szCs w:val="22"/>
        </w:rPr>
      </w:pPr>
      <w:r w:rsidRPr="00B41C65">
        <w:rPr>
          <w:sz w:val="22"/>
          <w:szCs w:val="22"/>
        </w:rPr>
        <w:t>004/23</w:t>
      </w:r>
      <w:r w:rsidR="00254274" w:rsidRPr="00B41C65">
        <w:rPr>
          <w:sz w:val="22"/>
          <w:szCs w:val="22"/>
        </w:rPr>
        <w:t xml:space="preserve">: </w:t>
      </w:r>
      <w:r w:rsidRPr="00B41C65">
        <w:rPr>
          <w:sz w:val="22"/>
          <w:szCs w:val="22"/>
        </w:rPr>
        <w:tab/>
      </w:r>
      <w:r w:rsidR="009F2815" w:rsidRPr="00B41C65">
        <w:rPr>
          <w:b/>
          <w:bCs/>
          <w:sz w:val="22"/>
          <w:szCs w:val="22"/>
        </w:rPr>
        <w:t>To approve and sign as a correct record of minutes of the full parish Council meeting held on 14</w:t>
      </w:r>
      <w:r w:rsidR="009F2815" w:rsidRPr="00B41C65">
        <w:rPr>
          <w:b/>
          <w:bCs/>
          <w:sz w:val="22"/>
          <w:szCs w:val="22"/>
          <w:vertAlign w:val="superscript"/>
        </w:rPr>
        <w:t>th</w:t>
      </w:r>
      <w:r w:rsidR="009F2815" w:rsidRPr="00B41C65">
        <w:rPr>
          <w:b/>
          <w:bCs/>
          <w:sz w:val="22"/>
          <w:szCs w:val="22"/>
        </w:rPr>
        <w:t xml:space="preserve"> November 2022 </w:t>
      </w:r>
      <w:r w:rsidR="006B54D0" w:rsidRPr="00B41C65">
        <w:rPr>
          <w:sz w:val="22"/>
          <w:szCs w:val="22"/>
        </w:rPr>
        <w:t>– Approve</w:t>
      </w:r>
      <w:r w:rsidR="009F2815" w:rsidRPr="00B41C65">
        <w:rPr>
          <w:sz w:val="22"/>
          <w:szCs w:val="22"/>
        </w:rPr>
        <w:t xml:space="preserve">d and </w:t>
      </w:r>
      <w:r w:rsidR="00511866" w:rsidRPr="00B41C65">
        <w:rPr>
          <w:sz w:val="22"/>
          <w:szCs w:val="22"/>
        </w:rPr>
        <w:t>signed</w:t>
      </w:r>
      <w:r w:rsidR="009F2815" w:rsidRPr="00B41C65">
        <w:rPr>
          <w:sz w:val="22"/>
          <w:szCs w:val="22"/>
        </w:rPr>
        <w:t>.</w:t>
      </w:r>
    </w:p>
    <w:p w14:paraId="7C7EDAC1" w14:textId="77777777" w:rsidR="000D7DDB" w:rsidRPr="00B41C6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005/23</w:t>
      </w:r>
      <w:r w:rsidRPr="00B41C65">
        <w:rPr>
          <w:sz w:val="22"/>
          <w:szCs w:val="22"/>
        </w:rPr>
        <w:tab/>
      </w:r>
      <w:r w:rsidRPr="00B41C65">
        <w:rPr>
          <w:b/>
          <w:bCs/>
          <w:sz w:val="22"/>
          <w:szCs w:val="22"/>
        </w:rPr>
        <w:t>Update on outstanding Actions</w:t>
      </w:r>
      <w:r w:rsidRPr="00B41C65">
        <w:rPr>
          <w:sz w:val="22"/>
          <w:szCs w:val="22"/>
        </w:rPr>
        <w:t xml:space="preserve"> – See action list</w:t>
      </w:r>
    </w:p>
    <w:p w14:paraId="65A800FB" w14:textId="6BB12788" w:rsidR="000D7DDB" w:rsidRPr="00B41C65" w:rsidRDefault="000D7DDB" w:rsidP="00D56183">
      <w:pPr>
        <w:pStyle w:val="ListParagraph"/>
        <w:numPr>
          <w:ilvl w:val="0"/>
          <w:numId w:val="2"/>
        </w:numPr>
        <w:spacing w:after="200" w:line="276" w:lineRule="auto"/>
        <w:ind w:hanging="357"/>
        <w:contextualSpacing/>
        <w:rPr>
          <w:sz w:val="22"/>
          <w:szCs w:val="22"/>
        </w:rPr>
      </w:pPr>
      <w:r w:rsidRPr="00B41C65">
        <w:rPr>
          <w:sz w:val="22"/>
          <w:szCs w:val="22"/>
        </w:rPr>
        <w:t>006/23</w:t>
      </w:r>
      <w:r w:rsidRPr="00B41C65">
        <w:rPr>
          <w:sz w:val="22"/>
          <w:szCs w:val="22"/>
        </w:rPr>
        <w:tab/>
        <w:t xml:space="preserve">Report from Cllr H Davies </w:t>
      </w:r>
      <w:r w:rsidR="00D56183" w:rsidRPr="00B41C65">
        <w:rPr>
          <w:sz w:val="22"/>
          <w:szCs w:val="22"/>
        </w:rPr>
        <w:t xml:space="preserve">– </w:t>
      </w:r>
      <w:r w:rsidRPr="00B41C65">
        <w:rPr>
          <w:sz w:val="22"/>
          <w:szCs w:val="22"/>
        </w:rPr>
        <w:t>KS read the report.</w:t>
      </w:r>
    </w:p>
    <w:p w14:paraId="60F1F069" w14:textId="7F1299CB" w:rsidR="000D7DDB" w:rsidRPr="00B41C65" w:rsidRDefault="000D7DDB" w:rsidP="000D7DDB">
      <w:pPr>
        <w:pStyle w:val="ListParagraph"/>
        <w:spacing w:after="200" w:line="276" w:lineRule="auto"/>
        <w:ind w:left="1440"/>
        <w:contextualSpacing/>
        <w:rPr>
          <w:sz w:val="22"/>
          <w:szCs w:val="22"/>
        </w:rPr>
      </w:pPr>
      <w:r w:rsidRPr="00B41C65">
        <w:rPr>
          <w:sz w:val="22"/>
          <w:szCs w:val="22"/>
        </w:rPr>
        <w:t>Report from Cllr R Woods – Highlight is that Council Tax will rise by just under 5%.</w:t>
      </w:r>
    </w:p>
    <w:p w14:paraId="522E4AD8" w14:textId="1C905AB0" w:rsidR="000D7DDB" w:rsidRPr="00B41C65" w:rsidRDefault="000D7DDB" w:rsidP="000D7DDB">
      <w:pPr>
        <w:pStyle w:val="ListParagraph"/>
        <w:numPr>
          <w:ilvl w:val="0"/>
          <w:numId w:val="2"/>
        </w:numPr>
        <w:spacing w:after="200" w:line="276" w:lineRule="auto"/>
        <w:contextualSpacing/>
        <w:rPr>
          <w:sz w:val="22"/>
          <w:szCs w:val="22"/>
        </w:rPr>
      </w:pPr>
      <w:r w:rsidRPr="00B41C65">
        <w:rPr>
          <w:sz w:val="22"/>
          <w:szCs w:val="22"/>
        </w:rPr>
        <w:t>007/23</w:t>
      </w:r>
      <w:r w:rsidRPr="00B41C65">
        <w:rPr>
          <w:sz w:val="22"/>
          <w:szCs w:val="22"/>
        </w:rPr>
        <w:tab/>
      </w:r>
      <w:r w:rsidRPr="00B41C65">
        <w:rPr>
          <w:b/>
          <w:bCs/>
          <w:sz w:val="22"/>
          <w:szCs w:val="22"/>
        </w:rPr>
        <w:t xml:space="preserve">Chairs report – </w:t>
      </w:r>
      <w:r w:rsidRPr="00B41C65">
        <w:rPr>
          <w:sz w:val="22"/>
          <w:szCs w:val="22"/>
        </w:rPr>
        <w:t>attached</w:t>
      </w:r>
    </w:p>
    <w:p w14:paraId="1B6D76ED" w14:textId="77777777" w:rsidR="000D7DDB" w:rsidRPr="00B41C65" w:rsidRDefault="000D7DDB" w:rsidP="000D7DDB">
      <w:pPr>
        <w:pStyle w:val="ListParagraph"/>
        <w:numPr>
          <w:ilvl w:val="0"/>
          <w:numId w:val="2"/>
        </w:numPr>
        <w:spacing w:after="200" w:line="276" w:lineRule="auto"/>
        <w:contextualSpacing/>
        <w:rPr>
          <w:sz w:val="22"/>
          <w:szCs w:val="22"/>
        </w:rPr>
      </w:pPr>
      <w:r w:rsidRPr="00B41C65">
        <w:rPr>
          <w:sz w:val="22"/>
          <w:szCs w:val="22"/>
        </w:rPr>
        <w:t>008/23</w:t>
      </w:r>
      <w:r w:rsidRPr="00B41C65">
        <w:rPr>
          <w:sz w:val="22"/>
          <w:szCs w:val="22"/>
        </w:rPr>
        <w:tab/>
      </w:r>
      <w:r w:rsidRPr="00B41C65">
        <w:rPr>
          <w:b/>
          <w:bCs/>
          <w:sz w:val="22"/>
          <w:szCs w:val="22"/>
        </w:rPr>
        <w:t>Councillors Updates</w:t>
      </w:r>
    </w:p>
    <w:p w14:paraId="320C0CF1" w14:textId="7FBD6505" w:rsidR="00EB2AF6" w:rsidRPr="00B41C65" w:rsidRDefault="007D5D99" w:rsidP="007D5D99">
      <w:pPr>
        <w:pStyle w:val="ListParagraph"/>
        <w:numPr>
          <w:ilvl w:val="0"/>
          <w:numId w:val="14"/>
        </w:numPr>
        <w:spacing w:after="200" w:line="276" w:lineRule="auto"/>
        <w:contextualSpacing/>
        <w:rPr>
          <w:sz w:val="22"/>
          <w:szCs w:val="22"/>
        </w:rPr>
      </w:pPr>
      <w:r w:rsidRPr="00B41C65">
        <w:rPr>
          <w:b/>
          <w:bCs/>
          <w:sz w:val="22"/>
          <w:szCs w:val="22"/>
        </w:rPr>
        <w:t>Check whether HPC has permission to install the SIDs</w:t>
      </w:r>
      <w:r w:rsidRPr="00B41C65">
        <w:rPr>
          <w:sz w:val="22"/>
          <w:szCs w:val="22"/>
        </w:rPr>
        <w:t xml:space="preserve">. – Not known at this stage.  </w:t>
      </w:r>
      <w:r w:rsidRPr="00B41C65">
        <w:rPr>
          <w:b/>
          <w:bCs/>
          <w:sz w:val="22"/>
          <w:szCs w:val="22"/>
        </w:rPr>
        <w:t>Action 16012023/1: KS to approach Enmore Clerk to determine who provides the permissions.</w:t>
      </w:r>
    </w:p>
    <w:p w14:paraId="1FD95BE4" w14:textId="1171174A" w:rsidR="007D5D99" w:rsidRPr="00B41C65" w:rsidRDefault="007D5D99" w:rsidP="007D5D99">
      <w:pPr>
        <w:pStyle w:val="ListParagraph"/>
        <w:numPr>
          <w:ilvl w:val="0"/>
          <w:numId w:val="14"/>
        </w:numPr>
        <w:spacing w:after="200" w:line="276" w:lineRule="auto"/>
        <w:contextualSpacing/>
        <w:rPr>
          <w:sz w:val="22"/>
          <w:szCs w:val="22"/>
        </w:rPr>
      </w:pPr>
      <w:r w:rsidRPr="00B41C65">
        <w:rPr>
          <w:b/>
          <w:bCs/>
          <w:sz w:val="22"/>
          <w:szCs w:val="22"/>
        </w:rPr>
        <w:t xml:space="preserve">Invite Highways cabinet minister to visit. </w:t>
      </w:r>
      <w:r w:rsidRPr="00B41C65">
        <w:rPr>
          <w:sz w:val="22"/>
          <w:szCs w:val="22"/>
        </w:rPr>
        <w:t>Minister is Mike Rigby – action carried forward.</w:t>
      </w:r>
    </w:p>
    <w:p w14:paraId="3A972596" w14:textId="78C9BEDD" w:rsidR="00B13085" w:rsidRPr="00B41C65" w:rsidRDefault="00B13085" w:rsidP="007D5D99">
      <w:pPr>
        <w:pStyle w:val="ListParagraph"/>
        <w:numPr>
          <w:ilvl w:val="0"/>
          <w:numId w:val="14"/>
        </w:numPr>
        <w:spacing w:after="200" w:line="276" w:lineRule="auto"/>
        <w:contextualSpacing/>
        <w:rPr>
          <w:sz w:val="22"/>
          <w:szCs w:val="22"/>
        </w:rPr>
      </w:pPr>
      <w:r w:rsidRPr="00B41C65">
        <w:rPr>
          <w:b/>
          <w:bCs/>
          <w:sz w:val="22"/>
          <w:szCs w:val="22"/>
        </w:rPr>
        <w:lastRenderedPageBreak/>
        <w:t>Defibrillator –</w:t>
      </w:r>
      <w:r w:rsidRPr="00B41C65">
        <w:rPr>
          <w:sz w:val="22"/>
          <w:szCs w:val="22"/>
        </w:rPr>
        <w:t xml:space="preserve"> how to access code – You do not need to know the code to access the machine.  Just ring 999 and quote the postcode.  They will give you the code and walk you through using the machine.  </w:t>
      </w:r>
      <w:r w:rsidRPr="00B41C65">
        <w:rPr>
          <w:b/>
          <w:bCs/>
          <w:sz w:val="22"/>
          <w:szCs w:val="22"/>
        </w:rPr>
        <w:t>Action 16012023/2: KS to arrange for the post code to be visible when at the machine.</w:t>
      </w:r>
    </w:p>
    <w:p w14:paraId="0E5509BE" w14:textId="77777777" w:rsidR="00B13085" w:rsidRPr="00B41C65" w:rsidRDefault="00B13085" w:rsidP="007D5D99">
      <w:pPr>
        <w:pStyle w:val="ListParagraph"/>
        <w:numPr>
          <w:ilvl w:val="0"/>
          <w:numId w:val="14"/>
        </w:numPr>
        <w:spacing w:after="200" w:line="276" w:lineRule="auto"/>
        <w:contextualSpacing/>
        <w:rPr>
          <w:sz w:val="22"/>
          <w:szCs w:val="22"/>
        </w:rPr>
      </w:pPr>
      <w:r w:rsidRPr="00B41C65">
        <w:rPr>
          <w:b/>
          <w:bCs/>
          <w:sz w:val="22"/>
          <w:szCs w:val="22"/>
        </w:rPr>
        <w:t xml:space="preserve">Planning – should planning applications be discussed in meetings – </w:t>
      </w:r>
      <w:r w:rsidRPr="00B41C65">
        <w:rPr>
          <w:sz w:val="22"/>
          <w:szCs w:val="22"/>
        </w:rPr>
        <w:t xml:space="preserve">in the past, they were.  Resolved to revisit if the contact details are available on the planning site (not redacted).  </w:t>
      </w:r>
      <w:r w:rsidRPr="00B41C65">
        <w:rPr>
          <w:b/>
          <w:bCs/>
          <w:sz w:val="22"/>
          <w:szCs w:val="22"/>
        </w:rPr>
        <w:t>Action 16012023/3: KS to check whether details are available.</w:t>
      </w:r>
    </w:p>
    <w:p w14:paraId="6EAC138D" w14:textId="290466C7" w:rsidR="00B13085" w:rsidRPr="00B41C65" w:rsidRDefault="00B13085" w:rsidP="007D5D99">
      <w:pPr>
        <w:pStyle w:val="ListParagraph"/>
        <w:numPr>
          <w:ilvl w:val="0"/>
          <w:numId w:val="14"/>
        </w:numPr>
        <w:spacing w:after="200" w:line="276" w:lineRule="auto"/>
        <w:contextualSpacing/>
        <w:rPr>
          <w:sz w:val="22"/>
          <w:szCs w:val="22"/>
        </w:rPr>
      </w:pPr>
      <w:r w:rsidRPr="00B41C65">
        <w:rPr>
          <w:b/>
          <w:bCs/>
          <w:sz w:val="22"/>
          <w:szCs w:val="22"/>
        </w:rPr>
        <w:t xml:space="preserve"> </w:t>
      </w:r>
      <w:r w:rsidR="00871E3E" w:rsidRPr="00B41C65">
        <w:rPr>
          <w:b/>
          <w:bCs/>
          <w:sz w:val="22"/>
          <w:szCs w:val="22"/>
        </w:rPr>
        <w:t xml:space="preserve">Planning – should we arrange site </w:t>
      </w:r>
      <w:proofErr w:type="gramStart"/>
      <w:r w:rsidR="00871E3E" w:rsidRPr="00B41C65">
        <w:rPr>
          <w:b/>
          <w:bCs/>
          <w:sz w:val="22"/>
          <w:szCs w:val="22"/>
        </w:rPr>
        <w:t>visits</w:t>
      </w:r>
      <w:r w:rsidR="006E51C7" w:rsidRPr="00B41C65">
        <w:rPr>
          <w:b/>
          <w:bCs/>
          <w:sz w:val="22"/>
          <w:szCs w:val="22"/>
        </w:rPr>
        <w:t>?</w:t>
      </w:r>
      <w:r w:rsidR="00871E3E" w:rsidRPr="00B41C65">
        <w:rPr>
          <w:b/>
          <w:bCs/>
          <w:sz w:val="22"/>
          <w:szCs w:val="22"/>
        </w:rPr>
        <w:t>–</w:t>
      </w:r>
      <w:proofErr w:type="gramEnd"/>
      <w:r w:rsidR="00871E3E" w:rsidRPr="00B41C65">
        <w:rPr>
          <w:b/>
          <w:bCs/>
          <w:sz w:val="22"/>
          <w:szCs w:val="22"/>
        </w:rPr>
        <w:t xml:space="preserve"> </w:t>
      </w:r>
      <w:r w:rsidR="00871E3E" w:rsidRPr="00B41C65">
        <w:rPr>
          <w:sz w:val="22"/>
          <w:szCs w:val="22"/>
        </w:rPr>
        <w:t>yes if the details are available.</w:t>
      </w:r>
    </w:p>
    <w:p w14:paraId="0A139201" w14:textId="4B42B0FD" w:rsidR="00871E3E" w:rsidRPr="00B41C65" w:rsidRDefault="00871E3E" w:rsidP="007D5D99">
      <w:pPr>
        <w:pStyle w:val="ListParagraph"/>
        <w:numPr>
          <w:ilvl w:val="0"/>
          <w:numId w:val="14"/>
        </w:numPr>
        <w:spacing w:after="200" w:line="276" w:lineRule="auto"/>
        <w:contextualSpacing/>
        <w:rPr>
          <w:sz w:val="22"/>
          <w:szCs w:val="22"/>
        </w:rPr>
      </w:pPr>
      <w:r w:rsidRPr="00B41C65">
        <w:rPr>
          <w:b/>
          <w:bCs/>
          <w:sz w:val="22"/>
          <w:szCs w:val="22"/>
        </w:rPr>
        <w:t>Highways –</w:t>
      </w:r>
      <w:r w:rsidRPr="00B41C65">
        <w:rPr>
          <w:sz w:val="22"/>
          <w:szCs w:val="22"/>
        </w:rPr>
        <w:t xml:space="preserve"> </w:t>
      </w:r>
      <w:r w:rsidRPr="00B41C65">
        <w:rPr>
          <w:b/>
          <w:bCs/>
          <w:sz w:val="22"/>
          <w:szCs w:val="22"/>
        </w:rPr>
        <w:t xml:space="preserve">Portway Flooding – </w:t>
      </w:r>
      <w:r w:rsidRPr="00B41C65">
        <w:rPr>
          <w:sz w:val="22"/>
          <w:szCs w:val="22"/>
        </w:rPr>
        <w:t>It is not the role of the Parish Council to report issues with Highways.  There is a website available for residents to report issues.  However, if after reporting, no action is taken then the PC will escalate it.</w:t>
      </w:r>
    </w:p>
    <w:p w14:paraId="588CB698" w14:textId="24F89A6C" w:rsidR="00871E3E" w:rsidRPr="00B41C65" w:rsidRDefault="00871E3E" w:rsidP="007D5D99">
      <w:pPr>
        <w:pStyle w:val="ListParagraph"/>
        <w:numPr>
          <w:ilvl w:val="0"/>
          <w:numId w:val="14"/>
        </w:numPr>
        <w:spacing w:after="200" w:line="276" w:lineRule="auto"/>
        <w:contextualSpacing/>
        <w:rPr>
          <w:sz w:val="22"/>
          <w:szCs w:val="22"/>
        </w:rPr>
      </w:pPr>
      <w:r w:rsidRPr="00B41C65">
        <w:rPr>
          <w:b/>
          <w:bCs/>
          <w:sz w:val="22"/>
          <w:szCs w:val="22"/>
        </w:rPr>
        <w:t>HPC Forum representative –</w:t>
      </w:r>
      <w:r w:rsidRPr="00B41C65">
        <w:rPr>
          <w:sz w:val="22"/>
          <w:szCs w:val="22"/>
        </w:rPr>
        <w:t xml:space="preserve"> SN will take on this role with SM</w:t>
      </w:r>
    </w:p>
    <w:p w14:paraId="7048DC6D" w14:textId="42D0A392" w:rsidR="00871E3E" w:rsidRPr="00B41C65" w:rsidRDefault="00871E3E" w:rsidP="007D5D99">
      <w:pPr>
        <w:pStyle w:val="ListParagraph"/>
        <w:numPr>
          <w:ilvl w:val="0"/>
          <w:numId w:val="14"/>
        </w:numPr>
        <w:spacing w:after="200" w:line="276" w:lineRule="auto"/>
        <w:contextualSpacing/>
        <w:rPr>
          <w:sz w:val="22"/>
          <w:szCs w:val="22"/>
        </w:rPr>
      </w:pPr>
      <w:r w:rsidRPr="00B41C65">
        <w:rPr>
          <w:b/>
          <w:bCs/>
          <w:sz w:val="22"/>
          <w:szCs w:val="22"/>
        </w:rPr>
        <w:t>Bus issues representative –</w:t>
      </w:r>
      <w:r w:rsidRPr="00B41C65">
        <w:rPr>
          <w:sz w:val="22"/>
          <w:szCs w:val="22"/>
        </w:rPr>
        <w:t xml:space="preserve"> AA will take on this role.</w:t>
      </w:r>
    </w:p>
    <w:p w14:paraId="591FE909" w14:textId="252AF7EF" w:rsidR="00871E3E" w:rsidRPr="00B41C65" w:rsidRDefault="00871E3E" w:rsidP="007D5D99">
      <w:pPr>
        <w:pStyle w:val="ListParagraph"/>
        <w:numPr>
          <w:ilvl w:val="0"/>
          <w:numId w:val="14"/>
        </w:numPr>
        <w:spacing w:after="200" w:line="276" w:lineRule="auto"/>
        <w:contextualSpacing/>
        <w:rPr>
          <w:sz w:val="22"/>
          <w:szCs w:val="22"/>
        </w:rPr>
      </w:pPr>
      <w:r w:rsidRPr="00B41C65">
        <w:rPr>
          <w:b/>
          <w:bCs/>
          <w:sz w:val="22"/>
          <w:szCs w:val="22"/>
        </w:rPr>
        <w:t>Holford Memorial Trees –</w:t>
      </w:r>
      <w:r w:rsidRPr="00B41C65">
        <w:rPr>
          <w:sz w:val="22"/>
          <w:szCs w:val="22"/>
        </w:rPr>
        <w:t xml:space="preserve"> The National Trust which owns the site the trees are on would like us to ensure that they are informed when </w:t>
      </w:r>
      <w:r w:rsidR="006E51C7" w:rsidRPr="00B41C65">
        <w:rPr>
          <w:sz w:val="22"/>
          <w:szCs w:val="22"/>
        </w:rPr>
        <w:t xml:space="preserve">we are planning to </w:t>
      </w:r>
      <w:r w:rsidRPr="00B41C65">
        <w:rPr>
          <w:sz w:val="22"/>
          <w:szCs w:val="22"/>
        </w:rPr>
        <w:t>undertak</w:t>
      </w:r>
      <w:r w:rsidR="006E51C7" w:rsidRPr="00B41C65">
        <w:rPr>
          <w:sz w:val="22"/>
          <w:szCs w:val="22"/>
        </w:rPr>
        <w:t>e</w:t>
      </w:r>
      <w:r w:rsidRPr="00B41C65">
        <w:rPr>
          <w:sz w:val="22"/>
          <w:szCs w:val="22"/>
        </w:rPr>
        <w:t xml:space="preserve"> any work.  New Saplings are not required.  The National Trust have offered to organise a memorial in November, most probably at the church.  Resolved to accept their offer.</w:t>
      </w:r>
    </w:p>
    <w:p w14:paraId="1CF62CE9" w14:textId="77777777" w:rsidR="00871E3E" w:rsidRPr="00B41C65" w:rsidRDefault="00871E3E" w:rsidP="00871E3E">
      <w:pPr>
        <w:pStyle w:val="ListParagraph"/>
        <w:spacing w:after="200" w:line="276" w:lineRule="auto"/>
        <w:ind w:left="1800"/>
        <w:contextualSpacing/>
        <w:rPr>
          <w:sz w:val="22"/>
          <w:szCs w:val="22"/>
        </w:rPr>
      </w:pPr>
    </w:p>
    <w:p w14:paraId="610AF221" w14:textId="1B902D9F" w:rsidR="00871E3E" w:rsidRPr="00B41C65" w:rsidRDefault="00871E3E" w:rsidP="00871E3E">
      <w:pPr>
        <w:pStyle w:val="ListParagraph"/>
        <w:numPr>
          <w:ilvl w:val="0"/>
          <w:numId w:val="2"/>
        </w:numPr>
        <w:spacing w:after="200" w:line="276" w:lineRule="auto"/>
        <w:ind w:hanging="357"/>
        <w:contextualSpacing/>
        <w:rPr>
          <w:sz w:val="22"/>
          <w:szCs w:val="22"/>
        </w:rPr>
      </w:pPr>
      <w:r w:rsidRPr="00B41C65">
        <w:rPr>
          <w:sz w:val="22"/>
          <w:szCs w:val="22"/>
        </w:rPr>
        <w:t>009/23</w:t>
      </w:r>
      <w:r w:rsidRPr="00B41C65">
        <w:rPr>
          <w:sz w:val="22"/>
          <w:szCs w:val="22"/>
        </w:rPr>
        <w:tab/>
      </w:r>
      <w:r w:rsidRPr="00B41C65">
        <w:rPr>
          <w:b/>
          <w:bCs/>
          <w:sz w:val="22"/>
          <w:szCs w:val="22"/>
        </w:rPr>
        <w:t>Clerks report and finance matters</w:t>
      </w:r>
    </w:p>
    <w:p w14:paraId="0532DA79" w14:textId="37A1D33C" w:rsidR="00871E3E" w:rsidRPr="00B41C65" w:rsidRDefault="00871E3E" w:rsidP="00871E3E">
      <w:pPr>
        <w:pStyle w:val="ListParagraph"/>
        <w:numPr>
          <w:ilvl w:val="0"/>
          <w:numId w:val="15"/>
        </w:numPr>
        <w:spacing w:after="200" w:line="276" w:lineRule="auto"/>
        <w:contextualSpacing/>
        <w:rPr>
          <w:sz w:val="22"/>
          <w:szCs w:val="22"/>
        </w:rPr>
      </w:pPr>
      <w:r w:rsidRPr="00B41C65">
        <w:rPr>
          <w:sz w:val="22"/>
          <w:szCs w:val="22"/>
        </w:rPr>
        <w:t>Review budget and spend to date – see attached</w:t>
      </w:r>
    </w:p>
    <w:p w14:paraId="56317724" w14:textId="7BE71651" w:rsidR="00871E3E" w:rsidRPr="00B41C65" w:rsidRDefault="008B349B" w:rsidP="00871E3E">
      <w:pPr>
        <w:pStyle w:val="ListParagraph"/>
        <w:numPr>
          <w:ilvl w:val="0"/>
          <w:numId w:val="15"/>
        </w:numPr>
        <w:spacing w:after="200" w:line="276" w:lineRule="auto"/>
        <w:contextualSpacing/>
        <w:rPr>
          <w:sz w:val="22"/>
          <w:szCs w:val="22"/>
        </w:rPr>
      </w:pPr>
      <w:r w:rsidRPr="00B41C65">
        <w:rPr>
          <w:sz w:val="22"/>
          <w:szCs w:val="22"/>
        </w:rPr>
        <w:t>Report/approve invoices paid since last meeting and invoices to be paid</w:t>
      </w:r>
    </w:p>
    <w:p w14:paraId="3925CF29" w14:textId="4D9046EC" w:rsidR="008B349B" w:rsidRPr="00B41C65" w:rsidRDefault="008B349B" w:rsidP="008B349B">
      <w:pPr>
        <w:pStyle w:val="ListParagraph"/>
        <w:spacing w:after="200" w:line="276" w:lineRule="auto"/>
        <w:ind w:left="1800"/>
        <w:contextualSpacing/>
        <w:rPr>
          <w:sz w:val="22"/>
          <w:szCs w:val="22"/>
        </w:rPr>
      </w:pPr>
      <w:r w:rsidRPr="00B41C65">
        <w:rPr>
          <w:sz w:val="22"/>
          <w:szCs w:val="22"/>
        </w:rPr>
        <w:t>Paid and on bank statement:</w:t>
      </w:r>
    </w:p>
    <w:p w14:paraId="73067304" w14:textId="329C81A1" w:rsidR="008B349B" w:rsidRPr="00B41C65" w:rsidRDefault="008B349B" w:rsidP="008B349B">
      <w:pPr>
        <w:pStyle w:val="ListParagraph"/>
        <w:spacing w:after="200" w:line="276" w:lineRule="auto"/>
        <w:ind w:left="1800"/>
        <w:contextualSpacing/>
        <w:rPr>
          <w:sz w:val="22"/>
          <w:szCs w:val="22"/>
        </w:rPr>
      </w:pPr>
      <w:r w:rsidRPr="00B41C65">
        <w:rPr>
          <w:sz w:val="22"/>
          <w:szCs w:val="22"/>
        </w:rPr>
        <w:t>Hema Stanley’s Salary</w:t>
      </w:r>
    </w:p>
    <w:p w14:paraId="130BA5DF" w14:textId="2EC33E52" w:rsidR="008B349B" w:rsidRPr="00B41C65" w:rsidRDefault="008B349B" w:rsidP="008B349B">
      <w:pPr>
        <w:pStyle w:val="ListParagraph"/>
        <w:spacing w:after="200" w:line="276" w:lineRule="auto"/>
        <w:ind w:left="1800"/>
        <w:contextualSpacing/>
        <w:rPr>
          <w:sz w:val="22"/>
          <w:szCs w:val="22"/>
        </w:rPr>
      </w:pPr>
      <w:r w:rsidRPr="00B41C65">
        <w:rPr>
          <w:sz w:val="22"/>
          <w:szCs w:val="22"/>
        </w:rPr>
        <w:t>Hema Stanley’s Back Pay</w:t>
      </w:r>
    </w:p>
    <w:p w14:paraId="133AA523" w14:textId="11A259D8" w:rsidR="008B349B" w:rsidRPr="00B41C65" w:rsidRDefault="008B349B" w:rsidP="008B349B">
      <w:pPr>
        <w:pStyle w:val="ListParagraph"/>
        <w:spacing w:after="200" w:line="276" w:lineRule="auto"/>
        <w:ind w:left="1800"/>
        <w:contextualSpacing/>
        <w:rPr>
          <w:sz w:val="22"/>
          <w:szCs w:val="22"/>
        </w:rPr>
      </w:pPr>
      <w:r w:rsidRPr="00B41C65">
        <w:rPr>
          <w:sz w:val="22"/>
          <w:szCs w:val="22"/>
        </w:rPr>
        <w:t>Village Hall invoice £40</w:t>
      </w:r>
    </w:p>
    <w:p w14:paraId="1C5D80DF" w14:textId="4CE847FD" w:rsidR="008B349B" w:rsidRPr="00B41C65" w:rsidRDefault="008B349B" w:rsidP="008B349B">
      <w:pPr>
        <w:pStyle w:val="ListParagraph"/>
        <w:spacing w:after="200" w:line="276" w:lineRule="auto"/>
        <w:ind w:left="1800"/>
        <w:contextualSpacing/>
        <w:rPr>
          <w:sz w:val="22"/>
          <w:szCs w:val="22"/>
        </w:rPr>
      </w:pPr>
      <w:r w:rsidRPr="00B41C65">
        <w:rPr>
          <w:sz w:val="22"/>
          <w:szCs w:val="22"/>
        </w:rPr>
        <w:t>Microsoft charges £11.28</w:t>
      </w:r>
    </w:p>
    <w:p w14:paraId="061E9D84" w14:textId="7E65EB16" w:rsidR="008B349B" w:rsidRPr="00B41C65" w:rsidRDefault="008B349B" w:rsidP="008B349B">
      <w:pPr>
        <w:pStyle w:val="ListParagraph"/>
        <w:spacing w:after="200" w:line="276" w:lineRule="auto"/>
        <w:ind w:left="1800"/>
        <w:contextualSpacing/>
        <w:rPr>
          <w:sz w:val="22"/>
          <w:szCs w:val="22"/>
        </w:rPr>
      </w:pPr>
      <w:r w:rsidRPr="00B41C65">
        <w:rPr>
          <w:sz w:val="22"/>
          <w:szCs w:val="22"/>
        </w:rPr>
        <w:t>Bank charges £5</w:t>
      </w:r>
    </w:p>
    <w:p w14:paraId="16F58E4F" w14:textId="7A161982" w:rsidR="008B349B" w:rsidRPr="00B41C65" w:rsidRDefault="008B349B" w:rsidP="008B349B">
      <w:pPr>
        <w:pStyle w:val="ListParagraph"/>
        <w:spacing w:after="200" w:line="276" w:lineRule="auto"/>
        <w:ind w:left="1800"/>
        <w:contextualSpacing/>
        <w:rPr>
          <w:sz w:val="22"/>
          <w:szCs w:val="22"/>
        </w:rPr>
      </w:pPr>
      <w:r w:rsidRPr="00B41C65">
        <w:rPr>
          <w:sz w:val="22"/>
          <w:szCs w:val="22"/>
        </w:rPr>
        <w:t>KS Salary</w:t>
      </w:r>
    </w:p>
    <w:p w14:paraId="3CDD90A7" w14:textId="4C33794E" w:rsidR="008B349B" w:rsidRPr="00B41C65" w:rsidRDefault="008B349B" w:rsidP="008B349B">
      <w:pPr>
        <w:pStyle w:val="ListParagraph"/>
        <w:spacing w:after="200" w:line="276" w:lineRule="auto"/>
        <w:ind w:left="1800"/>
        <w:contextualSpacing/>
        <w:rPr>
          <w:sz w:val="22"/>
          <w:szCs w:val="22"/>
        </w:rPr>
      </w:pPr>
      <w:r w:rsidRPr="00B41C65">
        <w:rPr>
          <w:sz w:val="22"/>
          <w:szCs w:val="22"/>
        </w:rPr>
        <w:t>Microsoft charges £11.28</w:t>
      </w:r>
    </w:p>
    <w:p w14:paraId="6DC1882A" w14:textId="54ED7CB4" w:rsidR="008B349B" w:rsidRPr="00B41C65" w:rsidRDefault="008B349B" w:rsidP="008B349B">
      <w:pPr>
        <w:pStyle w:val="ListParagraph"/>
        <w:spacing w:after="200" w:line="276" w:lineRule="auto"/>
        <w:ind w:left="1800"/>
        <w:contextualSpacing/>
        <w:rPr>
          <w:sz w:val="22"/>
          <w:szCs w:val="22"/>
        </w:rPr>
      </w:pPr>
      <w:r w:rsidRPr="00B41C65">
        <w:rPr>
          <w:sz w:val="22"/>
          <w:szCs w:val="22"/>
        </w:rPr>
        <w:t>Bank Charges £5</w:t>
      </w:r>
    </w:p>
    <w:p w14:paraId="35D5DF15" w14:textId="68DBEC5D" w:rsidR="008B349B" w:rsidRPr="00B41C65" w:rsidRDefault="008B349B" w:rsidP="008B349B">
      <w:pPr>
        <w:pStyle w:val="ListParagraph"/>
        <w:spacing w:after="200" w:line="276" w:lineRule="auto"/>
        <w:ind w:left="1800"/>
        <w:contextualSpacing/>
        <w:rPr>
          <w:sz w:val="22"/>
          <w:szCs w:val="22"/>
        </w:rPr>
      </w:pPr>
    </w:p>
    <w:p w14:paraId="58078D6A" w14:textId="4963B773" w:rsidR="008B349B" w:rsidRPr="00B41C65" w:rsidRDefault="008B349B" w:rsidP="008B349B">
      <w:pPr>
        <w:pStyle w:val="ListParagraph"/>
        <w:spacing w:after="200" w:line="276" w:lineRule="auto"/>
        <w:ind w:left="1800"/>
        <w:contextualSpacing/>
        <w:rPr>
          <w:sz w:val="22"/>
          <w:szCs w:val="22"/>
        </w:rPr>
      </w:pPr>
      <w:r w:rsidRPr="00B41C65">
        <w:rPr>
          <w:sz w:val="22"/>
          <w:szCs w:val="22"/>
        </w:rPr>
        <w:t>Paid but not on bank statement:</w:t>
      </w:r>
    </w:p>
    <w:p w14:paraId="2C4E90E3" w14:textId="22C76F6C" w:rsidR="008B349B" w:rsidRPr="00B41C65" w:rsidRDefault="008B349B" w:rsidP="008B349B">
      <w:pPr>
        <w:pStyle w:val="ListParagraph"/>
        <w:spacing w:after="200" w:line="276" w:lineRule="auto"/>
        <w:ind w:left="1800"/>
        <w:contextualSpacing/>
        <w:rPr>
          <w:sz w:val="22"/>
          <w:szCs w:val="22"/>
        </w:rPr>
      </w:pPr>
      <w:r w:rsidRPr="00B41C65">
        <w:rPr>
          <w:sz w:val="22"/>
          <w:szCs w:val="22"/>
        </w:rPr>
        <w:t>KS Salary</w:t>
      </w:r>
    </w:p>
    <w:p w14:paraId="580A47EB" w14:textId="1181A48D" w:rsidR="008B349B" w:rsidRPr="00B41C65" w:rsidRDefault="008B349B" w:rsidP="008B349B">
      <w:pPr>
        <w:pStyle w:val="ListParagraph"/>
        <w:spacing w:after="200" w:line="276" w:lineRule="auto"/>
        <w:ind w:left="1800"/>
        <w:contextualSpacing/>
        <w:rPr>
          <w:sz w:val="22"/>
          <w:szCs w:val="22"/>
        </w:rPr>
      </w:pPr>
      <w:r w:rsidRPr="00B41C65">
        <w:rPr>
          <w:sz w:val="22"/>
          <w:szCs w:val="22"/>
        </w:rPr>
        <w:t>PAYE</w:t>
      </w:r>
    </w:p>
    <w:p w14:paraId="35926CAC" w14:textId="4D5FC5D8" w:rsidR="008B349B" w:rsidRPr="00B41C65" w:rsidRDefault="008B349B" w:rsidP="008B349B">
      <w:pPr>
        <w:pStyle w:val="ListParagraph"/>
        <w:spacing w:after="200" w:line="276" w:lineRule="auto"/>
        <w:ind w:left="1800"/>
        <w:contextualSpacing/>
        <w:rPr>
          <w:sz w:val="22"/>
          <w:szCs w:val="22"/>
        </w:rPr>
      </w:pPr>
    </w:p>
    <w:p w14:paraId="6E35D49F" w14:textId="264EE64E" w:rsidR="008B349B" w:rsidRPr="00B41C65" w:rsidRDefault="008B349B" w:rsidP="008B349B">
      <w:pPr>
        <w:pStyle w:val="ListParagraph"/>
        <w:spacing w:after="200" w:line="276" w:lineRule="auto"/>
        <w:ind w:left="1800"/>
        <w:contextualSpacing/>
        <w:rPr>
          <w:sz w:val="22"/>
          <w:szCs w:val="22"/>
        </w:rPr>
      </w:pPr>
      <w:r w:rsidRPr="00B41C65">
        <w:rPr>
          <w:sz w:val="22"/>
          <w:szCs w:val="22"/>
        </w:rPr>
        <w:t>To be paid:</w:t>
      </w:r>
    </w:p>
    <w:p w14:paraId="07996924" w14:textId="04849E47" w:rsidR="008B349B" w:rsidRPr="00B41C65" w:rsidRDefault="008B349B" w:rsidP="008B349B">
      <w:pPr>
        <w:pStyle w:val="ListParagraph"/>
        <w:spacing w:after="200" w:line="276" w:lineRule="auto"/>
        <w:ind w:left="1800"/>
        <w:contextualSpacing/>
        <w:rPr>
          <w:sz w:val="22"/>
          <w:szCs w:val="22"/>
        </w:rPr>
      </w:pPr>
      <w:r w:rsidRPr="00B41C65">
        <w:rPr>
          <w:sz w:val="22"/>
          <w:szCs w:val="22"/>
        </w:rPr>
        <w:t>Village hall Loan</w:t>
      </w:r>
    </w:p>
    <w:p w14:paraId="6EB8BADE" w14:textId="77777777" w:rsidR="00350318" w:rsidRPr="00B41C65" w:rsidRDefault="00350318" w:rsidP="008B349B">
      <w:pPr>
        <w:pStyle w:val="ListParagraph"/>
        <w:spacing w:after="200" w:line="276" w:lineRule="auto"/>
        <w:ind w:left="1800"/>
        <w:contextualSpacing/>
        <w:rPr>
          <w:sz w:val="22"/>
          <w:szCs w:val="22"/>
        </w:rPr>
      </w:pPr>
    </w:p>
    <w:p w14:paraId="4947FACB" w14:textId="60F41741" w:rsidR="008B349B" w:rsidRPr="00B41C65" w:rsidRDefault="008B349B" w:rsidP="00350318">
      <w:pPr>
        <w:pStyle w:val="ListParagraph"/>
        <w:numPr>
          <w:ilvl w:val="0"/>
          <w:numId w:val="18"/>
        </w:numPr>
        <w:spacing w:after="200" w:line="276" w:lineRule="auto"/>
        <w:contextualSpacing/>
        <w:rPr>
          <w:sz w:val="22"/>
          <w:szCs w:val="22"/>
        </w:rPr>
      </w:pPr>
      <w:r w:rsidRPr="00B41C65">
        <w:rPr>
          <w:sz w:val="22"/>
          <w:szCs w:val="22"/>
        </w:rPr>
        <w:t>Review and agree account balance – sign statement – Agreed and signed</w:t>
      </w:r>
    </w:p>
    <w:p w14:paraId="0A8C07A0" w14:textId="600F4F3C" w:rsidR="00D97FF9" w:rsidRPr="00B41C65" w:rsidRDefault="008B349B" w:rsidP="00350318">
      <w:pPr>
        <w:pStyle w:val="ListParagraph"/>
        <w:numPr>
          <w:ilvl w:val="0"/>
          <w:numId w:val="18"/>
        </w:numPr>
        <w:spacing w:after="200" w:line="276" w:lineRule="auto"/>
        <w:contextualSpacing/>
        <w:rPr>
          <w:sz w:val="22"/>
          <w:szCs w:val="22"/>
        </w:rPr>
      </w:pPr>
      <w:r w:rsidRPr="00B41C65">
        <w:rPr>
          <w:sz w:val="22"/>
          <w:szCs w:val="22"/>
        </w:rPr>
        <w:t>Update on VAT claim- Claim ready to be submitted</w:t>
      </w:r>
      <w:r w:rsidR="00D26800" w:rsidRPr="00B41C65">
        <w:rPr>
          <w:sz w:val="22"/>
          <w:szCs w:val="22"/>
        </w:rPr>
        <w:t xml:space="preserve"> for £995.15</w:t>
      </w:r>
    </w:p>
    <w:p w14:paraId="465F9739" w14:textId="0A5423D8"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Councillor Training – move to part of budget meeting.</w:t>
      </w:r>
    </w:p>
    <w:p w14:paraId="58EFBEC1" w14:textId="26B7BC04"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lastRenderedPageBreak/>
        <w:t xml:space="preserve">To set and agree budget for 2023/2024 – </w:t>
      </w:r>
      <w:r w:rsidR="006E51C7" w:rsidRPr="00B41C65">
        <w:rPr>
          <w:sz w:val="22"/>
          <w:szCs w:val="22"/>
        </w:rPr>
        <w:t xml:space="preserve">Further information required - </w:t>
      </w:r>
      <w:r w:rsidRPr="00B41C65">
        <w:rPr>
          <w:sz w:val="22"/>
          <w:szCs w:val="22"/>
        </w:rPr>
        <w:t>moved to budget meeting</w:t>
      </w:r>
    </w:p>
    <w:p w14:paraId="4B56456B" w14:textId="1FC89C63"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To set and agree precept for 2023/2024 – moved to budget meeting</w:t>
      </w:r>
    </w:p>
    <w:p w14:paraId="6E2440D4" w14:textId="0707A96E"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Defibrillator pads - still outstanding</w:t>
      </w:r>
    </w:p>
    <w:p w14:paraId="7BBBA391" w14:textId="283510BE" w:rsidR="00D26800" w:rsidRPr="00B41C65" w:rsidRDefault="00D26800" w:rsidP="00350318">
      <w:pPr>
        <w:pStyle w:val="ListParagraph"/>
        <w:numPr>
          <w:ilvl w:val="0"/>
          <w:numId w:val="18"/>
        </w:numPr>
        <w:spacing w:after="200" w:line="276" w:lineRule="auto"/>
        <w:contextualSpacing/>
        <w:rPr>
          <w:sz w:val="22"/>
          <w:szCs w:val="22"/>
        </w:rPr>
      </w:pPr>
      <w:r w:rsidRPr="00B41C65">
        <w:rPr>
          <w:sz w:val="22"/>
          <w:szCs w:val="22"/>
        </w:rPr>
        <w:t>LCN and LGR update – attached</w:t>
      </w:r>
    </w:p>
    <w:p w14:paraId="68CE59EF" w14:textId="77777777" w:rsidR="00D26800" w:rsidRPr="00B41C65" w:rsidRDefault="00D26800" w:rsidP="00D26800">
      <w:pPr>
        <w:pStyle w:val="ListParagraph"/>
        <w:spacing w:after="200" w:line="276" w:lineRule="auto"/>
        <w:ind w:left="644"/>
        <w:contextualSpacing/>
        <w:rPr>
          <w:sz w:val="22"/>
          <w:szCs w:val="22"/>
        </w:rPr>
      </w:pPr>
    </w:p>
    <w:p w14:paraId="45D9D7DE" w14:textId="731A75C0" w:rsidR="00D26800" w:rsidRPr="00B41C65" w:rsidRDefault="00D26800" w:rsidP="006B54D0">
      <w:pPr>
        <w:pStyle w:val="ListParagraph"/>
        <w:numPr>
          <w:ilvl w:val="0"/>
          <w:numId w:val="2"/>
        </w:numPr>
        <w:spacing w:after="200" w:line="276" w:lineRule="auto"/>
        <w:contextualSpacing/>
        <w:rPr>
          <w:sz w:val="22"/>
          <w:szCs w:val="22"/>
        </w:rPr>
      </w:pPr>
      <w:r w:rsidRPr="00B41C65">
        <w:rPr>
          <w:sz w:val="22"/>
          <w:szCs w:val="22"/>
        </w:rPr>
        <w:t>010</w:t>
      </w:r>
      <w:r w:rsidR="00D97FF9" w:rsidRPr="00B41C65">
        <w:rPr>
          <w:sz w:val="22"/>
          <w:szCs w:val="22"/>
        </w:rPr>
        <w:t>/2</w:t>
      </w:r>
      <w:r w:rsidRPr="00B41C65">
        <w:rPr>
          <w:sz w:val="22"/>
          <w:szCs w:val="22"/>
        </w:rPr>
        <w:t>3</w:t>
      </w:r>
      <w:r w:rsidRPr="00B41C65">
        <w:rPr>
          <w:sz w:val="22"/>
          <w:szCs w:val="22"/>
        </w:rPr>
        <w:tab/>
        <w:t>Correspondence</w:t>
      </w:r>
      <w:r w:rsidR="00D97FF9" w:rsidRPr="00B41C65">
        <w:rPr>
          <w:sz w:val="22"/>
          <w:szCs w:val="22"/>
        </w:rPr>
        <w:t xml:space="preserve"> </w:t>
      </w:r>
    </w:p>
    <w:p w14:paraId="59242A2E" w14:textId="626B8A1B" w:rsidR="00D26800" w:rsidRPr="00B41C65" w:rsidRDefault="00D26800" w:rsidP="00350318">
      <w:pPr>
        <w:pStyle w:val="ListParagraph"/>
        <w:numPr>
          <w:ilvl w:val="2"/>
          <w:numId w:val="19"/>
        </w:numPr>
        <w:spacing w:after="200" w:line="276" w:lineRule="auto"/>
        <w:contextualSpacing/>
        <w:rPr>
          <w:sz w:val="22"/>
          <w:szCs w:val="22"/>
        </w:rPr>
      </w:pPr>
      <w:r w:rsidRPr="00B41C65">
        <w:rPr>
          <w:sz w:val="22"/>
          <w:szCs w:val="22"/>
        </w:rPr>
        <w:t>Internal auditor – A company offering their services.  Not required.  Auditor should be approved at the Annual Parish Council meeting in May.</w:t>
      </w:r>
    </w:p>
    <w:p w14:paraId="529E25D8" w14:textId="70333BED" w:rsidR="00D26800" w:rsidRPr="00B41C65" w:rsidRDefault="00D26800" w:rsidP="00350318">
      <w:pPr>
        <w:pStyle w:val="ListParagraph"/>
        <w:numPr>
          <w:ilvl w:val="2"/>
          <w:numId w:val="19"/>
        </w:numPr>
        <w:spacing w:after="200" w:line="276" w:lineRule="auto"/>
        <w:contextualSpacing/>
        <w:rPr>
          <w:sz w:val="22"/>
          <w:szCs w:val="22"/>
        </w:rPr>
      </w:pPr>
      <w:r w:rsidRPr="00B41C65">
        <w:rPr>
          <w:sz w:val="22"/>
          <w:szCs w:val="22"/>
        </w:rPr>
        <w:t>Quantock Hills JAC meeting – EH attending</w:t>
      </w:r>
    </w:p>
    <w:p w14:paraId="788EE07D" w14:textId="613D968B" w:rsidR="00D26800" w:rsidRPr="00B41C65" w:rsidRDefault="00D26800" w:rsidP="00350318">
      <w:pPr>
        <w:pStyle w:val="ListParagraph"/>
        <w:numPr>
          <w:ilvl w:val="2"/>
          <w:numId w:val="19"/>
        </w:numPr>
        <w:spacing w:after="200" w:line="276" w:lineRule="auto"/>
        <w:contextualSpacing/>
        <w:rPr>
          <w:sz w:val="22"/>
          <w:szCs w:val="22"/>
        </w:rPr>
      </w:pPr>
      <w:r w:rsidRPr="00B41C65">
        <w:rPr>
          <w:sz w:val="22"/>
          <w:szCs w:val="22"/>
        </w:rPr>
        <w:t>Smart Communities – Agreed previously, not taking this forward</w:t>
      </w:r>
    </w:p>
    <w:p w14:paraId="27244919" w14:textId="2014F9A9" w:rsidR="00D97FF9" w:rsidRPr="00B41C65" w:rsidRDefault="00D26800" w:rsidP="00350318">
      <w:pPr>
        <w:pStyle w:val="ListParagraph"/>
        <w:numPr>
          <w:ilvl w:val="2"/>
          <w:numId w:val="19"/>
        </w:numPr>
        <w:spacing w:after="200" w:line="276" w:lineRule="auto"/>
        <w:contextualSpacing/>
        <w:rPr>
          <w:sz w:val="22"/>
          <w:szCs w:val="22"/>
        </w:rPr>
      </w:pPr>
      <w:r w:rsidRPr="00B41C65">
        <w:rPr>
          <w:sz w:val="22"/>
          <w:szCs w:val="22"/>
        </w:rPr>
        <w:t>Deployable CCTV – move to next meeting</w:t>
      </w:r>
    </w:p>
    <w:p w14:paraId="38A0726F" w14:textId="44CB5264" w:rsidR="00D97FF9" w:rsidRPr="00B41C65" w:rsidRDefault="00D26800" w:rsidP="00D26800">
      <w:pPr>
        <w:pStyle w:val="ListParagraph"/>
        <w:numPr>
          <w:ilvl w:val="0"/>
          <w:numId w:val="2"/>
        </w:numPr>
        <w:spacing w:after="200" w:line="276" w:lineRule="auto"/>
        <w:contextualSpacing/>
        <w:rPr>
          <w:sz w:val="22"/>
          <w:szCs w:val="22"/>
        </w:rPr>
      </w:pPr>
      <w:r w:rsidRPr="00B41C65">
        <w:rPr>
          <w:sz w:val="22"/>
          <w:szCs w:val="22"/>
        </w:rPr>
        <w:t>011/23</w:t>
      </w:r>
      <w:r w:rsidRPr="00B41C65">
        <w:rPr>
          <w:sz w:val="22"/>
          <w:szCs w:val="22"/>
        </w:rPr>
        <w:tab/>
      </w:r>
      <w:r w:rsidR="006B54D0" w:rsidRPr="00B41C65">
        <w:rPr>
          <w:sz w:val="22"/>
          <w:szCs w:val="22"/>
        </w:rPr>
        <w:t>Any other business for next agenda.</w:t>
      </w:r>
    </w:p>
    <w:p w14:paraId="4724B140" w14:textId="71B4B553" w:rsidR="00D26800" w:rsidRPr="00B41C65" w:rsidRDefault="00D26800" w:rsidP="00350318">
      <w:pPr>
        <w:pStyle w:val="ListParagraph"/>
        <w:numPr>
          <w:ilvl w:val="2"/>
          <w:numId w:val="20"/>
        </w:numPr>
        <w:spacing w:after="200" w:line="276" w:lineRule="auto"/>
        <w:contextualSpacing/>
        <w:rPr>
          <w:sz w:val="22"/>
          <w:szCs w:val="22"/>
        </w:rPr>
      </w:pPr>
      <w:r w:rsidRPr="00B41C65">
        <w:rPr>
          <w:sz w:val="22"/>
          <w:szCs w:val="22"/>
        </w:rPr>
        <w:t>High speed connectivity – invite to the next meeting.</w:t>
      </w:r>
    </w:p>
    <w:p w14:paraId="3C9D231E" w14:textId="18C0202F" w:rsidR="006E51C7" w:rsidRPr="00B41C65" w:rsidRDefault="006E51C7" w:rsidP="00350318">
      <w:pPr>
        <w:pStyle w:val="ListParagraph"/>
        <w:numPr>
          <w:ilvl w:val="2"/>
          <w:numId w:val="20"/>
        </w:numPr>
        <w:spacing w:after="200" w:line="276" w:lineRule="auto"/>
        <w:contextualSpacing/>
        <w:rPr>
          <w:sz w:val="22"/>
          <w:szCs w:val="22"/>
        </w:rPr>
      </w:pPr>
      <w:r w:rsidRPr="00B41C65">
        <w:rPr>
          <w:sz w:val="22"/>
          <w:szCs w:val="22"/>
        </w:rPr>
        <w:t>Future meeting dates.  Keep to 2</w:t>
      </w:r>
      <w:r w:rsidRPr="00B41C65">
        <w:rPr>
          <w:sz w:val="22"/>
          <w:szCs w:val="22"/>
          <w:vertAlign w:val="superscript"/>
        </w:rPr>
        <w:t>nd</w:t>
      </w:r>
      <w:r w:rsidRPr="00B41C65">
        <w:rPr>
          <w:sz w:val="22"/>
          <w:szCs w:val="22"/>
        </w:rPr>
        <w:t xml:space="preserve"> Monday in alternat months.</w:t>
      </w:r>
    </w:p>
    <w:p w14:paraId="19868FA5" w14:textId="77777777" w:rsidR="00D97FF9" w:rsidRPr="00B41C65" w:rsidRDefault="00D97FF9" w:rsidP="00D97FF9">
      <w:pPr>
        <w:pStyle w:val="ListParagraph"/>
        <w:rPr>
          <w:sz w:val="22"/>
          <w:szCs w:val="22"/>
        </w:rPr>
      </w:pPr>
    </w:p>
    <w:p w14:paraId="5F3F8A2B" w14:textId="41140D41" w:rsidR="00D97FF9" w:rsidRPr="00B41C65" w:rsidRDefault="00D26800" w:rsidP="00557383">
      <w:pPr>
        <w:pStyle w:val="ListParagraph"/>
        <w:numPr>
          <w:ilvl w:val="0"/>
          <w:numId w:val="2"/>
        </w:numPr>
        <w:spacing w:after="200" w:line="276" w:lineRule="auto"/>
        <w:contextualSpacing/>
        <w:rPr>
          <w:sz w:val="22"/>
          <w:szCs w:val="22"/>
        </w:rPr>
      </w:pPr>
      <w:r w:rsidRPr="00B41C65">
        <w:rPr>
          <w:sz w:val="22"/>
          <w:szCs w:val="22"/>
        </w:rPr>
        <w:t>012</w:t>
      </w:r>
      <w:r w:rsidR="00D97FF9" w:rsidRPr="00B41C65">
        <w:rPr>
          <w:sz w:val="22"/>
          <w:szCs w:val="22"/>
        </w:rPr>
        <w:t>/2</w:t>
      </w:r>
      <w:r w:rsidRPr="00B41C65">
        <w:rPr>
          <w:sz w:val="22"/>
          <w:szCs w:val="22"/>
        </w:rPr>
        <w:t>3</w:t>
      </w:r>
      <w:r w:rsidR="00D97FF9" w:rsidRPr="00B41C65">
        <w:rPr>
          <w:sz w:val="22"/>
          <w:szCs w:val="22"/>
        </w:rPr>
        <w:t xml:space="preserve">: Date of next meeting – </w:t>
      </w:r>
      <w:r w:rsidRPr="00B41C65">
        <w:rPr>
          <w:sz w:val="22"/>
          <w:szCs w:val="22"/>
        </w:rPr>
        <w:t>Extraordinary meeting 8am Friday 20</w:t>
      </w:r>
      <w:r w:rsidRPr="00B41C65">
        <w:rPr>
          <w:sz w:val="22"/>
          <w:szCs w:val="22"/>
          <w:vertAlign w:val="superscript"/>
        </w:rPr>
        <w:t>th</w:t>
      </w:r>
      <w:r w:rsidRPr="00B41C65">
        <w:rPr>
          <w:sz w:val="22"/>
          <w:szCs w:val="22"/>
        </w:rPr>
        <w:t xml:space="preserve"> January 2023 to discuss and agree Budget and Precept.</w:t>
      </w:r>
    </w:p>
    <w:p w14:paraId="394D5566" w14:textId="3DF3475D" w:rsidR="00D26800" w:rsidRPr="00B41C65" w:rsidRDefault="00D26800" w:rsidP="00D26800">
      <w:pPr>
        <w:spacing w:after="200" w:line="276" w:lineRule="auto"/>
        <w:ind w:left="1620"/>
        <w:contextualSpacing/>
        <w:rPr>
          <w:sz w:val="22"/>
          <w:szCs w:val="22"/>
        </w:rPr>
      </w:pPr>
      <w:r w:rsidRPr="00B41C65">
        <w:rPr>
          <w:sz w:val="22"/>
          <w:szCs w:val="22"/>
        </w:rPr>
        <w:t xml:space="preserve">Next Full Parish Council Meeting </w:t>
      </w:r>
      <w:r w:rsidR="00350318" w:rsidRPr="00B41C65">
        <w:rPr>
          <w:sz w:val="22"/>
          <w:szCs w:val="22"/>
        </w:rPr>
        <w:t>–</w:t>
      </w:r>
      <w:r w:rsidRPr="00B41C65">
        <w:rPr>
          <w:sz w:val="22"/>
          <w:szCs w:val="22"/>
        </w:rPr>
        <w:t xml:space="preserve"> </w:t>
      </w:r>
      <w:r w:rsidR="00350318" w:rsidRPr="00B41C65">
        <w:rPr>
          <w:sz w:val="22"/>
          <w:szCs w:val="22"/>
        </w:rPr>
        <w:t>Monday 13</w:t>
      </w:r>
      <w:r w:rsidR="00350318" w:rsidRPr="00B41C65">
        <w:rPr>
          <w:sz w:val="22"/>
          <w:szCs w:val="22"/>
          <w:vertAlign w:val="superscript"/>
        </w:rPr>
        <w:t>th</w:t>
      </w:r>
      <w:r w:rsidR="00350318" w:rsidRPr="00B41C65">
        <w:rPr>
          <w:sz w:val="22"/>
          <w:szCs w:val="22"/>
        </w:rPr>
        <w:t xml:space="preserve"> March 2023 at 19.00.</w:t>
      </w:r>
    </w:p>
    <w:p w14:paraId="42354CD3" w14:textId="77777777" w:rsidR="00D26800" w:rsidRPr="00B41C65" w:rsidRDefault="00D26800" w:rsidP="00D26800">
      <w:pPr>
        <w:spacing w:after="200" w:line="276" w:lineRule="auto"/>
        <w:ind w:left="720"/>
        <w:contextualSpacing/>
        <w:rPr>
          <w:sz w:val="22"/>
          <w:szCs w:val="22"/>
        </w:rPr>
      </w:pPr>
    </w:p>
    <w:p w14:paraId="600959CE" w14:textId="3C151560" w:rsidR="006F78C4" w:rsidRPr="00B41C65" w:rsidRDefault="006F78C4" w:rsidP="006F78C4">
      <w:pPr>
        <w:spacing w:after="200" w:line="276" w:lineRule="auto"/>
        <w:contextualSpacing/>
        <w:rPr>
          <w:sz w:val="22"/>
          <w:szCs w:val="22"/>
        </w:rPr>
      </w:pPr>
      <w:r w:rsidRPr="00B41C65">
        <w:rPr>
          <w:sz w:val="22"/>
          <w:szCs w:val="22"/>
        </w:rPr>
        <w:t xml:space="preserve">Meeting </w:t>
      </w:r>
      <w:r w:rsidR="008B48DD" w:rsidRPr="00B41C65">
        <w:rPr>
          <w:sz w:val="22"/>
          <w:szCs w:val="22"/>
        </w:rPr>
        <w:t>C</w:t>
      </w:r>
      <w:r w:rsidRPr="00B41C65">
        <w:rPr>
          <w:sz w:val="22"/>
          <w:szCs w:val="22"/>
        </w:rPr>
        <w:t>losed</w:t>
      </w:r>
      <w:r w:rsidR="00F17B6A" w:rsidRPr="00B41C65">
        <w:rPr>
          <w:sz w:val="22"/>
          <w:szCs w:val="22"/>
        </w:rPr>
        <w:t xml:space="preserve"> </w:t>
      </w:r>
      <w:r w:rsidR="00D97FF9" w:rsidRPr="00B41C65">
        <w:rPr>
          <w:sz w:val="22"/>
          <w:szCs w:val="22"/>
        </w:rPr>
        <w:t>21:50</w:t>
      </w:r>
    </w:p>
    <w:p w14:paraId="7CBD8C06" w14:textId="0FE1CA89" w:rsidR="00F17B6A" w:rsidRPr="00B41C65" w:rsidRDefault="00F17B6A" w:rsidP="006F78C4">
      <w:pPr>
        <w:spacing w:after="200" w:line="276" w:lineRule="auto"/>
        <w:contextualSpacing/>
        <w:rPr>
          <w:rFonts w:ascii="Arial" w:hAnsi="Arial" w:cs="Arial"/>
          <w:sz w:val="22"/>
          <w:szCs w:val="22"/>
        </w:rPr>
      </w:pPr>
    </w:p>
    <w:sectPr w:rsidR="00F17B6A" w:rsidRPr="00B41C65" w:rsidSect="008526F7">
      <w:headerReference w:type="even" r:id="rId7"/>
      <w:headerReference w:type="default" r:id="rId8"/>
      <w:footerReference w:type="even" r:id="rId9"/>
      <w:footerReference w:type="default" r:id="rId10"/>
      <w:headerReference w:type="first" r:id="rId11"/>
      <w:footerReference w:type="first" r:id="rId12"/>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7EE2" w14:textId="77777777" w:rsidR="00323843" w:rsidRDefault="00323843" w:rsidP="00E920AD">
      <w:r>
        <w:separator/>
      </w:r>
    </w:p>
  </w:endnote>
  <w:endnote w:type="continuationSeparator" w:id="0">
    <w:p w14:paraId="25DF87D1" w14:textId="77777777" w:rsidR="00323843" w:rsidRDefault="00323843" w:rsidP="00E920AD">
      <w:r>
        <w:continuationSeparator/>
      </w:r>
    </w:p>
  </w:endnote>
  <w:endnote w:type="continuationNotice" w:id="1">
    <w:p w14:paraId="0200AEB1" w14:textId="77777777" w:rsidR="00323843" w:rsidRDefault="0032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AAB" w14:textId="77777777" w:rsidR="00E44B23" w:rsidRDefault="00E44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267F" w14:textId="2104DE05" w:rsidR="001801C6" w:rsidRDefault="001801C6"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sidR="00B41C65">
      <w:rPr>
        <w:rStyle w:val="PageNumber"/>
        <w:rFonts w:ascii="Arial" w:hAnsi="Arial" w:cs="Arial"/>
        <w:noProof/>
        <w:sz w:val="16"/>
        <w:szCs w:val="16"/>
        <w:lang w:val="en-US"/>
      </w:rPr>
      <w:t>20230116Parish Council  Meeting Minutes Draft.docx</w:t>
    </w:r>
    <w:r>
      <w:rPr>
        <w:rStyle w:val="PageNumber"/>
        <w:rFonts w:ascii="Arial" w:hAnsi="Arial" w:cs="Arial"/>
        <w:sz w:val="16"/>
        <w:szCs w:val="16"/>
        <w:lang w:val="en-US"/>
      </w:rPr>
      <w:fldChar w:fldCharType="end"/>
    </w:r>
  </w:p>
  <w:p w14:paraId="7330B7B2" w14:textId="345DCF8D" w:rsidR="00060633" w:rsidRPr="008D2340" w:rsidRDefault="00557383" w:rsidP="00557383">
    <w:pPr>
      <w:pStyle w:val="Footer"/>
      <w:pBdr>
        <w:top w:val="single" w:sz="4" w:space="1" w:color="auto"/>
      </w:pBdr>
      <w:tabs>
        <w:tab w:val="clear" w:pos="4320"/>
        <w:tab w:val="clear" w:pos="8640"/>
        <w:tab w:val="right" w:pos="8666"/>
      </w:tabs>
      <w:ind w:right="360"/>
      <w:jc w:val="right"/>
      <w:rPr>
        <w:rStyle w:val="PageNumber"/>
        <w:rFonts w:ascii="Arial" w:hAnsi="Arial" w:cs="Arial"/>
        <w:sz w:val="16"/>
        <w:szCs w:val="16"/>
        <w:lang w:val="en-US"/>
      </w:rPr>
    </w:pPr>
    <w:r>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D4CD" w14:textId="77777777" w:rsidR="00E44B23" w:rsidRDefault="00E4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D753" w14:textId="77777777" w:rsidR="00323843" w:rsidRDefault="00323843" w:rsidP="00E920AD">
      <w:r>
        <w:separator/>
      </w:r>
    </w:p>
  </w:footnote>
  <w:footnote w:type="continuationSeparator" w:id="0">
    <w:p w14:paraId="21F1687A" w14:textId="77777777" w:rsidR="00323843" w:rsidRDefault="00323843" w:rsidP="00E920AD">
      <w:r>
        <w:continuationSeparator/>
      </w:r>
    </w:p>
  </w:footnote>
  <w:footnote w:type="continuationNotice" w:id="1">
    <w:p w14:paraId="0B738792" w14:textId="77777777" w:rsidR="00323843" w:rsidRDefault="00323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50862E15" w:rsidR="00E44B23" w:rsidRDefault="00323843">
    <w:pPr>
      <w:pStyle w:val="Header"/>
    </w:pPr>
    <w:r>
      <w:rPr>
        <w:noProof/>
      </w:rPr>
      <w:pict w14:anchorId="46A2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2" o:spid="_x0000_s1027" type="#_x0000_t136" alt="" style="position:absolute;margin-left:0;margin-top:0;width:439.15pt;height:146.3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0BA1F835" w:rsidR="002343EF" w:rsidRDefault="00323843" w:rsidP="00B479C0">
    <w:pPr>
      <w:pStyle w:val="Header"/>
      <w:pBdr>
        <w:bottom w:val="single" w:sz="4" w:space="1" w:color="auto"/>
      </w:pBdr>
      <w:rPr>
        <w:rFonts w:ascii="Arial" w:hAnsi="Arial" w:cs="Arial"/>
        <w:sz w:val="20"/>
        <w:szCs w:val="20"/>
      </w:rPr>
    </w:pPr>
    <w:r>
      <w:rPr>
        <w:noProof/>
      </w:rPr>
      <w:pict w14:anchorId="5FBBC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3" o:spid="_x0000_s1026" type="#_x0000_t136" alt="" style="position:absolute;margin-left:0;margin-top:0;width:439.15pt;height:146.3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68AA0D14" w:rsidR="00E44B23" w:rsidRDefault="00323843">
    <w:pPr>
      <w:pStyle w:val="Header"/>
    </w:pPr>
    <w:r>
      <w:rPr>
        <w:noProof/>
      </w:rPr>
      <w:pict w14:anchorId="5EC4B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1" o:spid="_x0000_s1025" type="#_x0000_t136" alt="" style="position:absolute;margin-left:0;margin-top:0;width:439.15pt;height:146.3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724CD"/>
    <w:multiLevelType w:val="hybridMultilevel"/>
    <w:tmpl w:val="ECAAC3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7"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0"/>
  </w:num>
  <w:num w:numId="2" w16cid:durableId="1491797515">
    <w:abstractNumId w:val="5"/>
  </w:num>
  <w:num w:numId="3" w16cid:durableId="30619032">
    <w:abstractNumId w:val="2"/>
  </w:num>
  <w:num w:numId="4" w16cid:durableId="1246837058">
    <w:abstractNumId w:val="14"/>
  </w:num>
  <w:num w:numId="5" w16cid:durableId="395664560">
    <w:abstractNumId w:val="13"/>
  </w:num>
  <w:num w:numId="6" w16cid:durableId="1363553440">
    <w:abstractNumId w:val="0"/>
  </w:num>
  <w:num w:numId="7" w16cid:durableId="1047221832">
    <w:abstractNumId w:val="15"/>
  </w:num>
  <w:num w:numId="8" w16cid:durableId="680090094">
    <w:abstractNumId w:val="8"/>
  </w:num>
  <w:num w:numId="9" w16cid:durableId="692926379">
    <w:abstractNumId w:val="12"/>
  </w:num>
  <w:num w:numId="10" w16cid:durableId="943880943">
    <w:abstractNumId w:val="1"/>
  </w:num>
  <w:num w:numId="11" w16cid:durableId="2122988956">
    <w:abstractNumId w:val="11"/>
  </w:num>
  <w:num w:numId="12" w16cid:durableId="1416436022">
    <w:abstractNumId w:val="18"/>
  </w:num>
  <w:num w:numId="13" w16cid:durableId="1454976622">
    <w:abstractNumId w:val="19"/>
  </w:num>
  <w:num w:numId="14" w16cid:durableId="414784294">
    <w:abstractNumId w:val="6"/>
  </w:num>
  <w:num w:numId="15" w16cid:durableId="1393306721">
    <w:abstractNumId w:val="7"/>
  </w:num>
  <w:num w:numId="16" w16cid:durableId="785544637">
    <w:abstractNumId w:val="4"/>
  </w:num>
  <w:num w:numId="17" w16cid:durableId="944578920">
    <w:abstractNumId w:val="9"/>
  </w:num>
  <w:num w:numId="18" w16cid:durableId="220949910">
    <w:abstractNumId w:val="16"/>
  </w:num>
  <w:num w:numId="19" w16cid:durableId="221982912">
    <w:abstractNumId w:val="3"/>
  </w:num>
  <w:num w:numId="20" w16cid:durableId="1285891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10723"/>
    <w:rsid w:val="000110BB"/>
    <w:rsid w:val="0001246E"/>
    <w:rsid w:val="00013173"/>
    <w:rsid w:val="000209C0"/>
    <w:rsid w:val="00025451"/>
    <w:rsid w:val="00033945"/>
    <w:rsid w:val="00040662"/>
    <w:rsid w:val="0004117F"/>
    <w:rsid w:val="000554E4"/>
    <w:rsid w:val="00060633"/>
    <w:rsid w:val="000606A4"/>
    <w:rsid w:val="00060E1C"/>
    <w:rsid w:val="00065021"/>
    <w:rsid w:val="000770A3"/>
    <w:rsid w:val="00080C89"/>
    <w:rsid w:val="00083693"/>
    <w:rsid w:val="000846B6"/>
    <w:rsid w:val="000900F0"/>
    <w:rsid w:val="00091C1B"/>
    <w:rsid w:val="00093B7F"/>
    <w:rsid w:val="00094936"/>
    <w:rsid w:val="00094F6D"/>
    <w:rsid w:val="000953B1"/>
    <w:rsid w:val="00096208"/>
    <w:rsid w:val="00097583"/>
    <w:rsid w:val="000B09DE"/>
    <w:rsid w:val="000B6280"/>
    <w:rsid w:val="000B64A5"/>
    <w:rsid w:val="000C1A1D"/>
    <w:rsid w:val="000C4C42"/>
    <w:rsid w:val="000C77E3"/>
    <w:rsid w:val="000D275B"/>
    <w:rsid w:val="000D4056"/>
    <w:rsid w:val="000D7AC2"/>
    <w:rsid w:val="000D7DDB"/>
    <w:rsid w:val="000E2B8A"/>
    <w:rsid w:val="001012DF"/>
    <w:rsid w:val="00111D6C"/>
    <w:rsid w:val="00115F4D"/>
    <w:rsid w:val="0011672F"/>
    <w:rsid w:val="001250AA"/>
    <w:rsid w:val="00126CC4"/>
    <w:rsid w:val="00142829"/>
    <w:rsid w:val="00156544"/>
    <w:rsid w:val="00162213"/>
    <w:rsid w:val="00162844"/>
    <w:rsid w:val="00167819"/>
    <w:rsid w:val="001801C6"/>
    <w:rsid w:val="001821A8"/>
    <w:rsid w:val="001B0EB7"/>
    <w:rsid w:val="001B10E4"/>
    <w:rsid w:val="001C1D62"/>
    <w:rsid w:val="001C2FFC"/>
    <w:rsid w:val="001C3F05"/>
    <w:rsid w:val="001C5BF8"/>
    <w:rsid w:val="001C5E42"/>
    <w:rsid w:val="001C7B3F"/>
    <w:rsid w:val="001D3229"/>
    <w:rsid w:val="001E19B3"/>
    <w:rsid w:val="001F0723"/>
    <w:rsid w:val="00205016"/>
    <w:rsid w:val="002260A4"/>
    <w:rsid w:val="002343EF"/>
    <w:rsid w:val="00237C7B"/>
    <w:rsid w:val="0024038E"/>
    <w:rsid w:val="00254274"/>
    <w:rsid w:val="0026342B"/>
    <w:rsid w:val="00276E8F"/>
    <w:rsid w:val="00277C19"/>
    <w:rsid w:val="00277DFD"/>
    <w:rsid w:val="00290F1C"/>
    <w:rsid w:val="002935E7"/>
    <w:rsid w:val="00297E0E"/>
    <w:rsid w:val="002A6309"/>
    <w:rsid w:val="002B0457"/>
    <w:rsid w:val="002B6B22"/>
    <w:rsid w:val="002B738D"/>
    <w:rsid w:val="002C42DF"/>
    <w:rsid w:val="002C4A8E"/>
    <w:rsid w:val="002C54DD"/>
    <w:rsid w:val="002D55D9"/>
    <w:rsid w:val="002E40D6"/>
    <w:rsid w:val="002F2A3E"/>
    <w:rsid w:val="003051F2"/>
    <w:rsid w:val="003113F1"/>
    <w:rsid w:val="003154CC"/>
    <w:rsid w:val="00315DCF"/>
    <w:rsid w:val="0032233C"/>
    <w:rsid w:val="00323843"/>
    <w:rsid w:val="00325333"/>
    <w:rsid w:val="00325768"/>
    <w:rsid w:val="003367DD"/>
    <w:rsid w:val="00346FDE"/>
    <w:rsid w:val="00350318"/>
    <w:rsid w:val="00350CC7"/>
    <w:rsid w:val="00361447"/>
    <w:rsid w:val="00361769"/>
    <w:rsid w:val="003662E5"/>
    <w:rsid w:val="0037162A"/>
    <w:rsid w:val="00380C78"/>
    <w:rsid w:val="003A37EE"/>
    <w:rsid w:val="003A7F4B"/>
    <w:rsid w:val="003B04CC"/>
    <w:rsid w:val="003B15FC"/>
    <w:rsid w:val="003B646D"/>
    <w:rsid w:val="003C20C1"/>
    <w:rsid w:val="003D4912"/>
    <w:rsid w:val="003E00F6"/>
    <w:rsid w:val="003F0DB4"/>
    <w:rsid w:val="003F3142"/>
    <w:rsid w:val="003F7889"/>
    <w:rsid w:val="00400213"/>
    <w:rsid w:val="004033D9"/>
    <w:rsid w:val="00403D43"/>
    <w:rsid w:val="00411851"/>
    <w:rsid w:val="00421751"/>
    <w:rsid w:val="00423479"/>
    <w:rsid w:val="0042715A"/>
    <w:rsid w:val="00427A4C"/>
    <w:rsid w:val="00434A53"/>
    <w:rsid w:val="00444507"/>
    <w:rsid w:val="004625ED"/>
    <w:rsid w:val="0047003B"/>
    <w:rsid w:val="004833A7"/>
    <w:rsid w:val="004B7C9F"/>
    <w:rsid w:val="004C5DB7"/>
    <w:rsid w:val="004D062C"/>
    <w:rsid w:val="004D160E"/>
    <w:rsid w:val="004D3A3E"/>
    <w:rsid w:val="004D4E8C"/>
    <w:rsid w:val="004F1988"/>
    <w:rsid w:val="004F4AC9"/>
    <w:rsid w:val="00501163"/>
    <w:rsid w:val="00510699"/>
    <w:rsid w:val="00511866"/>
    <w:rsid w:val="00515656"/>
    <w:rsid w:val="00515BE4"/>
    <w:rsid w:val="005450C7"/>
    <w:rsid w:val="0055114E"/>
    <w:rsid w:val="00554168"/>
    <w:rsid w:val="00557383"/>
    <w:rsid w:val="0056579C"/>
    <w:rsid w:val="0056780B"/>
    <w:rsid w:val="00570DB5"/>
    <w:rsid w:val="00576BF0"/>
    <w:rsid w:val="00581041"/>
    <w:rsid w:val="0058475C"/>
    <w:rsid w:val="00585FE9"/>
    <w:rsid w:val="00586219"/>
    <w:rsid w:val="00592474"/>
    <w:rsid w:val="0059328C"/>
    <w:rsid w:val="00593D33"/>
    <w:rsid w:val="005A24D3"/>
    <w:rsid w:val="005B687F"/>
    <w:rsid w:val="005C21A0"/>
    <w:rsid w:val="005D1A9D"/>
    <w:rsid w:val="005E293F"/>
    <w:rsid w:val="00607B04"/>
    <w:rsid w:val="00612957"/>
    <w:rsid w:val="0061484B"/>
    <w:rsid w:val="00616D41"/>
    <w:rsid w:val="0062518F"/>
    <w:rsid w:val="00633B00"/>
    <w:rsid w:val="00643135"/>
    <w:rsid w:val="00652E97"/>
    <w:rsid w:val="0065421C"/>
    <w:rsid w:val="00660509"/>
    <w:rsid w:val="006712F7"/>
    <w:rsid w:val="0067265B"/>
    <w:rsid w:val="00673D3E"/>
    <w:rsid w:val="00685700"/>
    <w:rsid w:val="00687273"/>
    <w:rsid w:val="00697077"/>
    <w:rsid w:val="006A40BE"/>
    <w:rsid w:val="006A5E87"/>
    <w:rsid w:val="006B0F8A"/>
    <w:rsid w:val="006B54D0"/>
    <w:rsid w:val="006B5D8C"/>
    <w:rsid w:val="006B7710"/>
    <w:rsid w:val="006C2CB5"/>
    <w:rsid w:val="006D251D"/>
    <w:rsid w:val="006D6328"/>
    <w:rsid w:val="006E51C7"/>
    <w:rsid w:val="006F4D79"/>
    <w:rsid w:val="006F6753"/>
    <w:rsid w:val="006F78C4"/>
    <w:rsid w:val="0070206E"/>
    <w:rsid w:val="007140CC"/>
    <w:rsid w:val="0071557A"/>
    <w:rsid w:val="007159D9"/>
    <w:rsid w:val="0072304E"/>
    <w:rsid w:val="00731859"/>
    <w:rsid w:val="007505CD"/>
    <w:rsid w:val="007528F2"/>
    <w:rsid w:val="00753D5E"/>
    <w:rsid w:val="00756C07"/>
    <w:rsid w:val="007639E4"/>
    <w:rsid w:val="0076407F"/>
    <w:rsid w:val="00766333"/>
    <w:rsid w:val="00781EA7"/>
    <w:rsid w:val="00783258"/>
    <w:rsid w:val="007A4143"/>
    <w:rsid w:val="007B1979"/>
    <w:rsid w:val="007C39AB"/>
    <w:rsid w:val="007C410D"/>
    <w:rsid w:val="007C6FB8"/>
    <w:rsid w:val="007C7747"/>
    <w:rsid w:val="007D5D99"/>
    <w:rsid w:val="007D713D"/>
    <w:rsid w:val="007E5E2A"/>
    <w:rsid w:val="007E6F86"/>
    <w:rsid w:val="007F0F39"/>
    <w:rsid w:val="00806BB8"/>
    <w:rsid w:val="00810682"/>
    <w:rsid w:val="0081222D"/>
    <w:rsid w:val="008131DB"/>
    <w:rsid w:val="00814036"/>
    <w:rsid w:val="008170A9"/>
    <w:rsid w:val="0083717C"/>
    <w:rsid w:val="008452E8"/>
    <w:rsid w:val="00845C59"/>
    <w:rsid w:val="008526F7"/>
    <w:rsid w:val="008628EE"/>
    <w:rsid w:val="00865CD2"/>
    <w:rsid w:val="00871E3E"/>
    <w:rsid w:val="0087589F"/>
    <w:rsid w:val="00877A51"/>
    <w:rsid w:val="00884273"/>
    <w:rsid w:val="00893DD2"/>
    <w:rsid w:val="008A73FB"/>
    <w:rsid w:val="008B349B"/>
    <w:rsid w:val="008B48DD"/>
    <w:rsid w:val="008C23DB"/>
    <w:rsid w:val="008C2EF5"/>
    <w:rsid w:val="008C4081"/>
    <w:rsid w:val="008C63A2"/>
    <w:rsid w:val="008D36E2"/>
    <w:rsid w:val="008E0C42"/>
    <w:rsid w:val="008E1E5E"/>
    <w:rsid w:val="008E3335"/>
    <w:rsid w:val="008F1D69"/>
    <w:rsid w:val="008F4875"/>
    <w:rsid w:val="008F5292"/>
    <w:rsid w:val="008F580E"/>
    <w:rsid w:val="00904B82"/>
    <w:rsid w:val="00905D9B"/>
    <w:rsid w:val="00907BF8"/>
    <w:rsid w:val="00915DE4"/>
    <w:rsid w:val="0091799F"/>
    <w:rsid w:val="00917ED8"/>
    <w:rsid w:val="009440D4"/>
    <w:rsid w:val="0094526A"/>
    <w:rsid w:val="00955474"/>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A0000C"/>
    <w:rsid w:val="00A02F6B"/>
    <w:rsid w:val="00A04808"/>
    <w:rsid w:val="00A12F7A"/>
    <w:rsid w:val="00A13499"/>
    <w:rsid w:val="00A23B54"/>
    <w:rsid w:val="00A36A00"/>
    <w:rsid w:val="00A40C9C"/>
    <w:rsid w:val="00A42125"/>
    <w:rsid w:val="00A4348C"/>
    <w:rsid w:val="00A457CA"/>
    <w:rsid w:val="00A529A9"/>
    <w:rsid w:val="00A52DA1"/>
    <w:rsid w:val="00A56A80"/>
    <w:rsid w:val="00A577A6"/>
    <w:rsid w:val="00A63481"/>
    <w:rsid w:val="00A64047"/>
    <w:rsid w:val="00A713C5"/>
    <w:rsid w:val="00A723B7"/>
    <w:rsid w:val="00A84708"/>
    <w:rsid w:val="00A84BA2"/>
    <w:rsid w:val="00A94F08"/>
    <w:rsid w:val="00AA1079"/>
    <w:rsid w:val="00AA3E48"/>
    <w:rsid w:val="00AA7A43"/>
    <w:rsid w:val="00AB4614"/>
    <w:rsid w:val="00AF1F36"/>
    <w:rsid w:val="00AF7133"/>
    <w:rsid w:val="00B1013B"/>
    <w:rsid w:val="00B13085"/>
    <w:rsid w:val="00B30D83"/>
    <w:rsid w:val="00B32EF9"/>
    <w:rsid w:val="00B37EFA"/>
    <w:rsid w:val="00B41C65"/>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7555"/>
    <w:rsid w:val="00BD6EB4"/>
    <w:rsid w:val="00BD7F31"/>
    <w:rsid w:val="00BF0395"/>
    <w:rsid w:val="00BF67AB"/>
    <w:rsid w:val="00C01FFE"/>
    <w:rsid w:val="00C03E81"/>
    <w:rsid w:val="00C04580"/>
    <w:rsid w:val="00C10137"/>
    <w:rsid w:val="00C10F91"/>
    <w:rsid w:val="00C311B9"/>
    <w:rsid w:val="00C31A09"/>
    <w:rsid w:val="00C45EC5"/>
    <w:rsid w:val="00C5083E"/>
    <w:rsid w:val="00C5696F"/>
    <w:rsid w:val="00C60F91"/>
    <w:rsid w:val="00C66B04"/>
    <w:rsid w:val="00C839DA"/>
    <w:rsid w:val="00C9323F"/>
    <w:rsid w:val="00C966C6"/>
    <w:rsid w:val="00C96A83"/>
    <w:rsid w:val="00CA2ABD"/>
    <w:rsid w:val="00CA48A8"/>
    <w:rsid w:val="00CA5671"/>
    <w:rsid w:val="00CB301F"/>
    <w:rsid w:val="00CC672E"/>
    <w:rsid w:val="00D007E2"/>
    <w:rsid w:val="00D01EF5"/>
    <w:rsid w:val="00D062B2"/>
    <w:rsid w:val="00D132C9"/>
    <w:rsid w:val="00D23D47"/>
    <w:rsid w:val="00D26800"/>
    <w:rsid w:val="00D512F0"/>
    <w:rsid w:val="00D56183"/>
    <w:rsid w:val="00D64B1F"/>
    <w:rsid w:val="00D70888"/>
    <w:rsid w:val="00D759D9"/>
    <w:rsid w:val="00D859EC"/>
    <w:rsid w:val="00D90390"/>
    <w:rsid w:val="00D97FF9"/>
    <w:rsid w:val="00DA1691"/>
    <w:rsid w:val="00DB2578"/>
    <w:rsid w:val="00DB431F"/>
    <w:rsid w:val="00DB7676"/>
    <w:rsid w:val="00DC2931"/>
    <w:rsid w:val="00DD1796"/>
    <w:rsid w:val="00DD1BD6"/>
    <w:rsid w:val="00DD21CA"/>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44B23"/>
    <w:rsid w:val="00E54A74"/>
    <w:rsid w:val="00E71CF5"/>
    <w:rsid w:val="00E8332B"/>
    <w:rsid w:val="00E84C75"/>
    <w:rsid w:val="00E855F2"/>
    <w:rsid w:val="00E920AD"/>
    <w:rsid w:val="00E94721"/>
    <w:rsid w:val="00EA3AF5"/>
    <w:rsid w:val="00EA67C1"/>
    <w:rsid w:val="00EA75A8"/>
    <w:rsid w:val="00EB2AF6"/>
    <w:rsid w:val="00EB6C90"/>
    <w:rsid w:val="00EC0037"/>
    <w:rsid w:val="00EC5EDC"/>
    <w:rsid w:val="00ED5FC0"/>
    <w:rsid w:val="00EE5AD7"/>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253F"/>
    <w:rsid w:val="00F761FC"/>
    <w:rsid w:val="00F82F5E"/>
    <w:rsid w:val="00F901B3"/>
    <w:rsid w:val="00F90303"/>
    <w:rsid w:val="00FA453C"/>
    <w:rsid w:val="00FA60F0"/>
    <w:rsid w:val="00FB72A2"/>
    <w:rsid w:val="00FC3A3B"/>
    <w:rsid w:val="00FC40CA"/>
    <w:rsid w:val="00FC442B"/>
    <w:rsid w:val="00FE3F69"/>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105</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9</cp:revision>
  <cp:lastPrinted>2023-01-30T21:07:00Z</cp:lastPrinted>
  <dcterms:created xsi:type="dcterms:W3CDTF">2023-01-27T21:12:00Z</dcterms:created>
  <dcterms:modified xsi:type="dcterms:W3CDTF">2023-02-09T19:43:00Z</dcterms:modified>
</cp:coreProperties>
</file>