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7CA79" w14:textId="77777777" w:rsidR="00BB1135" w:rsidRDefault="00BB1135" w:rsidP="00BB1135">
      <w:pPr>
        <w:rPr>
          <w:noProof/>
          <w:lang w:val="fr-FR"/>
        </w:rPr>
      </w:pPr>
    </w:p>
    <w:p w14:paraId="530F431F" w14:textId="77777777" w:rsidR="00F320F8" w:rsidRDefault="00F320F8" w:rsidP="00BB1135">
      <w:pPr>
        <w:rPr>
          <w:noProof/>
          <w:lang w:val="fr-FR"/>
        </w:rPr>
      </w:pPr>
    </w:p>
    <w:p w14:paraId="0B8EDAD3" w14:textId="77777777" w:rsidR="00BB1135" w:rsidRDefault="00BB1135" w:rsidP="00BB1135">
      <w:pPr>
        <w:rPr>
          <w:noProof/>
          <w:lang w:val="en-US"/>
        </w:rPr>
      </w:pPr>
      <w:r>
        <w:rPr>
          <w:noProof/>
          <w:lang w:val="en-US"/>
        </w:rPr>
        <w:t xml:space="preserve"> </w:t>
      </w:r>
    </w:p>
    <w:tbl>
      <w:tblPr>
        <w:tblW w:w="9923" w:type="dxa"/>
        <w:tblInd w:w="142" w:type="dxa"/>
        <w:tblLook w:val="0000" w:firstRow="0" w:lastRow="0" w:firstColumn="0" w:lastColumn="0" w:noHBand="0" w:noVBand="0"/>
      </w:tblPr>
      <w:tblGrid>
        <w:gridCol w:w="9923"/>
      </w:tblGrid>
      <w:tr w:rsidR="00156E8E" w:rsidRPr="003974AD" w14:paraId="5853DD99" w14:textId="77777777" w:rsidTr="00156E8E">
        <w:tc>
          <w:tcPr>
            <w:tcW w:w="9923" w:type="dxa"/>
          </w:tcPr>
          <w:p w14:paraId="026D8CF9" w14:textId="77777777" w:rsidR="00156E8E" w:rsidRPr="003974AD" w:rsidRDefault="00156E8E" w:rsidP="00830879">
            <w:pPr>
              <w:rPr>
                <w:rFonts w:asciiTheme="minorHAnsi" w:hAnsiTheme="minorHAnsi" w:cstheme="minorHAnsi"/>
                <w:b/>
                <w:noProof/>
                <w:sz w:val="24"/>
                <w:szCs w:val="24"/>
              </w:rPr>
            </w:pPr>
            <w:r w:rsidRPr="003974AD">
              <w:rPr>
                <w:rFonts w:asciiTheme="minorHAnsi" w:hAnsiTheme="minorHAnsi" w:cstheme="minorHAnsi"/>
                <w:noProof/>
                <w:sz w:val="24"/>
                <w:szCs w:val="24"/>
                <w:lang w:eastAsia="en-GB"/>
              </w:rPr>
              <mc:AlternateContent>
                <mc:Choice Requires="wps">
                  <w:drawing>
                    <wp:anchor distT="0" distB="0" distL="114300" distR="114300" simplePos="0" relativeHeight="251659776" behindDoc="0" locked="0" layoutInCell="1" allowOverlap="1" wp14:anchorId="656E4B13" wp14:editId="210A208C">
                      <wp:simplePos x="0" y="0"/>
                      <wp:positionH relativeFrom="column">
                        <wp:posOffset>-74295</wp:posOffset>
                      </wp:positionH>
                      <wp:positionV relativeFrom="paragraph">
                        <wp:posOffset>-447040</wp:posOffset>
                      </wp:positionV>
                      <wp:extent cx="63093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C327A" w14:textId="77777777" w:rsidR="00156E8E" w:rsidRDefault="00156E8E" w:rsidP="00BB1135">
                                  <w:pPr>
                                    <w:pStyle w:val="Heading3"/>
                                    <w:rPr>
                                      <w:color w:val="FFFFFF"/>
                                      <w:sz w:val="52"/>
                                    </w:rPr>
                                  </w:pPr>
                                  <w:r>
                                    <w:rPr>
                                      <w:color w:val="FFFFFF"/>
                                      <w:sz w:val="52"/>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E4B13" id="_x0000_t202" coordsize="21600,21600" o:spt="202" path="m,l,21600r21600,l21600,xe">
                      <v:stroke joinstyle="miter"/>
                      <v:path gradientshapeok="t" o:connecttype="rect"/>
                    </v:shapetype>
                    <v:shape id="Text Box 2" o:spid="_x0000_s1026" type="#_x0000_t202" style="position:absolute;margin-left:-5.85pt;margin-top:-35.2pt;width:496.8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" fillcolor="black" stroked="f">
                      <v:textbox>
                        <w:txbxContent>
                          <w:p w14:paraId="6A1C327A" w14:textId="77777777" w:rsidR="00156E8E" w:rsidRDefault="00156E8E" w:rsidP="00BB1135">
                            <w:pPr>
                              <w:pStyle w:val="Heading3"/>
                              <w:rPr>
                                <w:color w:val="FFFFFF"/>
                                <w:sz w:val="52"/>
                              </w:rPr>
                            </w:pPr>
                            <w:r>
                              <w:rPr>
                                <w:color w:val="FFFFFF"/>
                                <w:sz w:val="52"/>
                              </w:rPr>
                              <w:t>NEWS RELEASE</w:t>
                            </w:r>
                          </w:p>
                        </w:txbxContent>
                      </v:textbox>
                    </v:shape>
                  </w:pict>
                </mc:Fallback>
              </mc:AlternateContent>
            </w:r>
          </w:p>
          <w:p w14:paraId="56C956F3" w14:textId="77777777" w:rsidR="00156E8E" w:rsidRPr="003974AD" w:rsidRDefault="00156E8E" w:rsidP="00830879">
            <w:pPr>
              <w:rPr>
                <w:rFonts w:asciiTheme="minorHAnsi" w:hAnsiTheme="minorHAnsi" w:cstheme="minorHAnsi"/>
                <w:b/>
                <w:noProof/>
                <w:sz w:val="24"/>
                <w:szCs w:val="24"/>
              </w:rPr>
            </w:pPr>
          </w:p>
          <w:p w14:paraId="05197FF3" w14:textId="77777777" w:rsidR="00156E8E" w:rsidRPr="003974AD" w:rsidRDefault="00156E8E" w:rsidP="00F320F8">
            <w:pPr>
              <w:rPr>
                <w:rFonts w:asciiTheme="minorHAnsi" w:hAnsiTheme="minorHAnsi" w:cstheme="minorHAnsi"/>
                <w:b/>
                <w:noProof/>
                <w:sz w:val="24"/>
                <w:szCs w:val="24"/>
              </w:rPr>
            </w:pPr>
            <w:r w:rsidRPr="003974AD">
              <w:rPr>
                <w:rFonts w:asciiTheme="minorHAnsi" w:hAnsiTheme="minorHAnsi" w:cstheme="minorHAnsi"/>
                <w:b/>
                <w:noProof/>
                <w:sz w:val="24"/>
                <w:szCs w:val="24"/>
              </w:rPr>
              <w:t>For Immediate Release…</w:t>
            </w:r>
          </w:p>
        </w:tc>
      </w:tr>
      <w:tr w:rsidR="00156E8E" w:rsidRPr="003974AD" w14:paraId="009119DF" w14:textId="77777777" w:rsidTr="00156E8E">
        <w:trPr>
          <w:trHeight w:val="10774"/>
        </w:trPr>
        <w:tc>
          <w:tcPr>
            <w:tcW w:w="9923" w:type="dxa"/>
          </w:tcPr>
          <w:p w14:paraId="2469204F" w14:textId="77777777" w:rsidR="00156E8E" w:rsidRPr="003974AD" w:rsidRDefault="00156E8E" w:rsidP="00830879">
            <w:pPr>
              <w:pStyle w:val="Header"/>
              <w:tabs>
                <w:tab w:val="clear" w:pos="4153"/>
                <w:tab w:val="clear" w:pos="8306"/>
              </w:tabs>
              <w:jc w:val="right"/>
              <w:rPr>
                <w:rFonts w:asciiTheme="minorHAnsi" w:hAnsiTheme="minorHAnsi" w:cstheme="minorHAnsi"/>
                <w:b/>
                <w:sz w:val="24"/>
                <w:szCs w:val="24"/>
              </w:rPr>
            </w:pPr>
          </w:p>
          <w:p w14:paraId="5BF012F7" w14:textId="6D5C1EA2" w:rsidR="00156E8E" w:rsidRDefault="00156E8E" w:rsidP="003974AD">
            <w:pPr>
              <w:pStyle w:val="Header"/>
              <w:tabs>
                <w:tab w:val="clear" w:pos="4153"/>
                <w:tab w:val="clear" w:pos="8306"/>
              </w:tabs>
              <w:ind w:left="34" w:hanging="34"/>
              <w:jc w:val="right"/>
              <w:rPr>
                <w:rFonts w:asciiTheme="minorHAnsi" w:hAnsiTheme="minorHAnsi" w:cstheme="minorHAnsi"/>
                <w:b/>
                <w:sz w:val="24"/>
                <w:szCs w:val="24"/>
              </w:rPr>
            </w:pPr>
            <w:r w:rsidRPr="003974AD">
              <w:rPr>
                <w:rFonts w:asciiTheme="minorHAnsi" w:hAnsiTheme="minorHAnsi" w:cstheme="minorHAnsi"/>
                <w:b/>
                <w:sz w:val="24"/>
                <w:szCs w:val="24"/>
              </w:rPr>
              <w:t xml:space="preserve">DATE </w:t>
            </w:r>
            <w:r>
              <w:rPr>
                <w:rFonts w:asciiTheme="minorHAnsi" w:hAnsiTheme="minorHAnsi" w:cstheme="minorHAnsi"/>
                <w:b/>
                <w:sz w:val="24"/>
                <w:szCs w:val="24"/>
              </w:rPr>
              <w:t>-</w:t>
            </w:r>
            <w:r w:rsidRPr="003974AD">
              <w:rPr>
                <w:rFonts w:asciiTheme="minorHAnsi" w:hAnsiTheme="minorHAnsi" w:cstheme="minorHAnsi"/>
                <w:b/>
                <w:sz w:val="24"/>
                <w:szCs w:val="24"/>
              </w:rPr>
              <w:t xml:space="preserve"> </w:t>
            </w:r>
            <w:r>
              <w:rPr>
                <w:rFonts w:asciiTheme="minorHAnsi" w:hAnsiTheme="minorHAnsi" w:cstheme="minorHAnsi"/>
                <w:b/>
                <w:sz w:val="24"/>
                <w:szCs w:val="24"/>
              </w:rPr>
              <w:t>Thursday 24</w:t>
            </w:r>
            <w:r w:rsidRPr="003974AD">
              <w:rPr>
                <w:rFonts w:asciiTheme="minorHAnsi" w:hAnsiTheme="minorHAnsi" w:cstheme="minorHAnsi"/>
                <w:b/>
                <w:sz w:val="24"/>
                <w:szCs w:val="24"/>
                <w:vertAlign w:val="superscript"/>
              </w:rPr>
              <w:t>th</w:t>
            </w:r>
            <w:r>
              <w:rPr>
                <w:rFonts w:asciiTheme="minorHAnsi" w:hAnsiTheme="minorHAnsi" w:cstheme="minorHAnsi"/>
                <w:b/>
                <w:sz w:val="24"/>
                <w:szCs w:val="24"/>
              </w:rPr>
              <w:t xml:space="preserve"> June 2021</w:t>
            </w:r>
          </w:p>
          <w:p w14:paraId="2C55DE7E" w14:textId="4DF21A84" w:rsidR="00156E8E" w:rsidRPr="003974AD" w:rsidRDefault="00156E8E" w:rsidP="003974AD">
            <w:pPr>
              <w:pStyle w:val="Header"/>
              <w:tabs>
                <w:tab w:val="clear" w:pos="4153"/>
                <w:tab w:val="clear" w:pos="8306"/>
              </w:tabs>
              <w:jc w:val="right"/>
              <w:rPr>
                <w:rFonts w:asciiTheme="minorHAnsi" w:hAnsiTheme="minorHAnsi" w:cstheme="minorHAnsi"/>
                <w:b/>
                <w:sz w:val="24"/>
                <w:szCs w:val="24"/>
              </w:rPr>
            </w:pPr>
            <w:r w:rsidRPr="003974AD">
              <w:rPr>
                <w:rFonts w:asciiTheme="minorHAnsi" w:hAnsiTheme="minorHAnsi" w:cstheme="minorHAnsi"/>
                <w:b/>
                <w:sz w:val="24"/>
                <w:szCs w:val="24"/>
              </w:rPr>
              <w:t xml:space="preserve"> </w:t>
            </w:r>
          </w:p>
          <w:p w14:paraId="754558C5" w14:textId="10290EAC" w:rsidR="00156E8E" w:rsidRPr="003F1766" w:rsidRDefault="00156E8E" w:rsidP="00F60589">
            <w:pPr>
              <w:rPr>
                <w:rFonts w:asciiTheme="minorHAnsi" w:hAnsiTheme="minorHAnsi" w:cstheme="minorHAnsi"/>
                <w:i/>
                <w:iCs/>
                <w:sz w:val="24"/>
                <w:szCs w:val="24"/>
              </w:rPr>
            </w:pPr>
            <w:r w:rsidRPr="003F1766">
              <w:rPr>
                <w:rFonts w:asciiTheme="minorHAnsi" w:hAnsiTheme="minorHAnsi" w:cstheme="minorHAnsi"/>
                <w:i/>
                <w:iCs/>
                <w:sz w:val="24"/>
                <w:szCs w:val="24"/>
              </w:rPr>
              <w:t>Begins</w:t>
            </w:r>
          </w:p>
          <w:p w14:paraId="12248E9D" w14:textId="15F145A5" w:rsidR="00156E8E" w:rsidRDefault="00156E8E" w:rsidP="00F60589">
            <w:pPr>
              <w:rPr>
                <w:rFonts w:asciiTheme="minorHAnsi" w:hAnsiTheme="minorHAnsi" w:cstheme="minorHAnsi"/>
                <w:b/>
                <w:bCs/>
                <w:sz w:val="24"/>
                <w:szCs w:val="24"/>
              </w:rPr>
            </w:pPr>
          </w:p>
          <w:p w14:paraId="640982E9" w14:textId="64BE2BD5" w:rsidR="00156E8E" w:rsidRPr="005F6FEE" w:rsidRDefault="00864422" w:rsidP="00F60589">
            <w:pPr>
              <w:rPr>
                <w:rFonts w:asciiTheme="minorHAnsi" w:hAnsiTheme="minorHAnsi" w:cstheme="minorHAnsi"/>
                <w:b/>
                <w:bCs/>
                <w:sz w:val="40"/>
                <w:szCs w:val="40"/>
              </w:rPr>
            </w:pPr>
            <w:r>
              <w:rPr>
                <w:rFonts w:asciiTheme="minorHAnsi" w:hAnsiTheme="minorHAnsi" w:cstheme="minorHAnsi"/>
                <w:b/>
                <w:bCs/>
                <w:sz w:val="40"/>
                <w:szCs w:val="40"/>
              </w:rPr>
              <w:t xml:space="preserve">New Grants for </w:t>
            </w:r>
            <w:r w:rsidR="00156E8E" w:rsidRPr="005F6FEE">
              <w:rPr>
                <w:rFonts w:asciiTheme="minorHAnsi" w:hAnsiTheme="minorHAnsi" w:cstheme="minorHAnsi"/>
                <w:b/>
                <w:bCs/>
                <w:sz w:val="40"/>
                <w:szCs w:val="40"/>
              </w:rPr>
              <w:t>Farm</w:t>
            </w:r>
            <w:r>
              <w:rPr>
                <w:rFonts w:asciiTheme="minorHAnsi" w:hAnsiTheme="minorHAnsi" w:cstheme="minorHAnsi"/>
                <w:b/>
                <w:bCs/>
                <w:sz w:val="40"/>
                <w:szCs w:val="40"/>
              </w:rPr>
              <w:t>ers in the Quantock Hills</w:t>
            </w:r>
          </w:p>
          <w:p w14:paraId="4680FB60" w14:textId="5D3872E8" w:rsidR="00156E8E" w:rsidRPr="003974AD" w:rsidRDefault="00156E8E" w:rsidP="00F60589">
            <w:pPr>
              <w:rPr>
                <w:rFonts w:asciiTheme="minorHAnsi" w:hAnsiTheme="minorHAnsi" w:cstheme="minorHAnsi"/>
                <w:sz w:val="24"/>
                <w:szCs w:val="24"/>
              </w:rPr>
            </w:pPr>
          </w:p>
          <w:p w14:paraId="428A0891" w14:textId="74AC46E7" w:rsidR="00156E8E" w:rsidRDefault="00156E8E" w:rsidP="003974AD">
            <w:pPr>
              <w:rPr>
                <w:rFonts w:asciiTheme="minorHAnsi" w:hAnsiTheme="minorHAnsi" w:cstheme="minorHAnsi"/>
                <w:sz w:val="24"/>
                <w:szCs w:val="24"/>
              </w:rPr>
            </w:pPr>
            <w:r w:rsidRPr="003974AD">
              <w:rPr>
                <w:rFonts w:asciiTheme="minorHAnsi" w:hAnsiTheme="minorHAnsi" w:cstheme="minorHAnsi"/>
                <w:sz w:val="24"/>
                <w:szCs w:val="24"/>
              </w:rPr>
              <w:t>A major new fund to help farmers and land managers in the Quantock Hills Area of Outstanding Natural Beauty (AONB) has been announced, it will be open to applications from the 1</w:t>
            </w:r>
            <w:r w:rsidRPr="003974AD">
              <w:rPr>
                <w:rFonts w:asciiTheme="minorHAnsi" w:hAnsiTheme="minorHAnsi" w:cstheme="minorHAnsi"/>
                <w:sz w:val="24"/>
                <w:szCs w:val="24"/>
                <w:vertAlign w:val="superscript"/>
              </w:rPr>
              <w:t>st</w:t>
            </w:r>
            <w:r w:rsidRPr="003974AD">
              <w:rPr>
                <w:rFonts w:asciiTheme="minorHAnsi" w:hAnsiTheme="minorHAnsi" w:cstheme="minorHAnsi"/>
                <w:sz w:val="24"/>
                <w:szCs w:val="24"/>
              </w:rPr>
              <w:t xml:space="preserve"> of July and forms part of the new Farming in Protected Landscapes programme announced by Defra on the 24</w:t>
            </w:r>
            <w:r w:rsidRPr="003974AD">
              <w:rPr>
                <w:rFonts w:asciiTheme="minorHAnsi" w:hAnsiTheme="minorHAnsi" w:cstheme="minorHAnsi"/>
                <w:sz w:val="24"/>
                <w:szCs w:val="24"/>
                <w:vertAlign w:val="superscript"/>
              </w:rPr>
              <w:t>th</w:t>
            </w:r>
            <w:r w:rsidRPr="003974AD">
              <w:rPr>
                <w:rFonts w:asciiTheme="minorHAnsi" w:hAnsiTheme="minorHAnsi" w:cstheme="minorHAnsi"/>
                <w:sz w:val="24"/>
                <w:szCs w:val="24"/>
              </w:rPr>
              <w:t xml:space="preserve"> July. </w:t>
            </w:r>
            <w:r>
              <w:rPr>
                <w:rFonts w:asciiTheme="minorHAnsi" w:hAnsiTheme="minorHAnsi" w:cstheme="minorHAnsi"/>
                <w:sz w:val="24"/>
                <w:szCs w:val="24"/>
              </w:rPr>
              <w:t xml:space="preserve"> </w:t>
            </w:r>
            <w:r w:rsidRPr="003974AD">
              <w:rPr>
                <w:rFonts w:asciiTheme="minorHAnsi" w:hAnsiTheme="minorHAnsi" w:cstheme="minorHAnsi"/>
                <w:sz w:val="24"/>
                <w:szCs w:val="24"/>
              </w:rPr>
              <w:t>In the Quantock Hills, we will be awarding £130,000 between now and the end of March 2022, with further funding rounds in 2022 and 2023.</w:t>
            </w:r>
            <w:r w:rsidRPr="003974AD">
              <w:rPr>
                <w:rFonts w:asciiTheme="minorHAnsi" w:hAnsiTheme="minorHAnsi" w:cstheme="minorHAnsi"/>
                <w:sz w:val="24"/>
                <w:szCs w:val="24"/>
              </w:rPr>
              <w:br/>
            </w:r>
            <w:r w:rsidRPr="003974AD">
              <w:rPr>
                <w:rFonts w:asciiTheme="minorHAnsi" w:hAnsiTheme="minorHAnsi" w:cstheme="minorHAnsi"/>
                <w:sz w:val="24"/>
                <w:szCs w:val="24"/>
              </w:rPr>
              <w:br/>
              <w:t>Through the programme, farmers and land managers can be supported to carry out projects that support nature recovery, mitigate the impacts of climate change, provide opportunities for people to discover, enjoy and understand the landscape and cultural heritage, and support nature-friendly, sustainable farm businesses. This is a programme of funding for one-off projects covering these areas of work, not an agri-environment scheme.</w:t>
            </w:r>
          </w:p>
          <w:p w14:paraId="78060EEA" w14:textId="77777777" w:rsidR="00156E8E" w:rsidRPr="003974AD" w:rsidRDefault="00156E8E" w:rsidP="003974AD">
            <w:pPr>
              <w:rPr>
                <w:rFonts w:asciiTheme="minorHAnsi" w:hAnsiTheme="minorHAnsi" w:cstheme="minorHAnsi"/>
                <w:sz w:val="24"/>
                <w:szCs w:val="24"/>
              </w:rPr>
            </w:pPr>
          </w:p>
          <w:p w14:paraId="44776C1B" w14:textId="7AB32B51" w:rsidR="00156E8E" w:rsidRPr="003974AD" w:rsidRDefault="00156E8E" w:rsidP="003974AD">
            <w:pPr>
              <w:rPr>
                <w:rFonts w:asciiTheme="minorHAnsi" w:hAnsiTheme="minorHAnsi" w:cstheme="minorHAnsi"/>
                <w:sz w:val="24"/>
                <w:szCs w:val="24"/>
              </w:rPr>
            </w:pPr>
            <w:r w:rsidRPr="003974AD">
              <w:rPr>
                <w:rFonts w:asciiTheme="minorHAnsi" w:hAnsiTheme="minorHAnsi" w:cstheme="minorHAnsi"/>
                <w:sz w:val="24"/>
                <w:szCs w:val="24"/>
              </w:rPr>
              <w:t>Anthony Trollope-Bellew, Chair of the Quantock Hills AONB Partnership and a Somerset West and Taunton councillor was pleased to comment: “This funding will allow local decision making for how farmers and landowners are supported in the management of this treasured landscape.”</w:t>
            </w:r>
            <w:r w:rsidRPr="003974AD">
              <w:rPr>
                <w:rFonts w:asciiTheme="minorHAnsi" w:hAnsiTheme="minorHAnsi" w:cstheme="minorHAnsi"/>
                <w:sz w:val="24"/>
                <w:szCs w:val="24"/>
              </w:rPr>
              <w:br/>
            </w:r>
            <w:r w:rsidRPr="003974AD">
              <w:rPr>
                <w:rFonts w:asciiTheme="minorHAnsi" w:hAnsiTheme="minorHAnsi" w:cstheme="minorHAnsi"/>
                <w:sz w:val="24"/>
                <w:szCs w:val="24"/>
              </w:rPr>
              <w:br/>
              <w:t xml:space="preserve">A similar fund will be available to help farmers in all our 'Protected Landscapes' - National Parks and Areas of Outstanding Natural Beauty. These unique and special places are living, working landscapes that also support a huge range of habitats and species, and they are enjoyed by millions of people every year. </w:t>
            </w:r>
            <w:r>
              <w:rPr>
                <w:rFonts w:asciiTheme="minorHAnsi" w:hAnsiTheme="minorHAnsi" w:cstheme="minorHAnsi"/>
                <w:sz w:val="24"/>
                <w:szCs w:val="24"/>
              </w:rPr>
              <w:t xml:space="preserve"> </w:t>
            </w:r>
            <w:r w:rsidRPr="003974AD">
              <w:rPr>
                <w:rFonts w:asciiTheme="minorHAnsi" w:hAnsiTheme="minorHAnsi" w:cstheme="minorHAnsi"/>
                <w:sz w:val="24"/>
                <w:szCs w:val="24"/>
              </w:rPr>
              <w:t xml:space="preserve">By supporting the farmers, land managers and people who live and work in these areas, we can help protect these exceptional places and support local communities..' </w:t>
            </w:r>
            <w:r w:rsidRPr="003974AD">
              <w:rPr>
                <w:rFonts w:asciiTheme="minorHAnsi" w:hAnsiTheme="minorHAnsi" w:cstheme="minorHAnsi"/>
                <w:sz w:val="24"/>
                <w:szCs w:val="24"/>
              </w:rPr>
              <w:br/>
              <w:t xml:space="preserve">  </w:t>
            </w:r>
            <w:r w:rsidRPr="003974AD">
              <w:rPr>
                <w:rFonts w:asciiTheme="minorHAnsi" w:hAnsiTheme="minorHAnsi" w:cstheme="minorHAnsi"/>
                <w:sz w:val="24"/>
                <w:szCs w:val="24"/>
              </w:rPr>
              <w:br/>
              <w:t xml:space="preserve">The programme is part of Defra’s Agricultural Transition Plan. It has been developed by Defra with the support of a group of AONB and National Park staff from across the country. The Quantock Hills AONB Unit will be appointing a Landscape/Farm Engagement Officer to help farmers apply and a Local Assessment Panel to ensure awards are independently decided. For more information on the Quantock fund visit </w:t>
            </w:r>
            <w:hyperlink r:id="rId11" w:history="1">
              <w:r w:rsidRPr="003974AD">
                <w:rPr>
                  <w:rStyle w:val="Hyperlink"/>
                  <w:rFonts w:asciiTheme="minorHAnsi" w:hAnsiTheme="minorHAnsi" w:cstheme="minorHAnsi"/>
                  <w:sz w:val="24"/>
                  <w:szCs w:val="24"/>
                </w:rPr>
                <w:t>Quantock Grants &amp; Funding (quantockhills.com)</w:t>
              </w:r>
            </w:hyperlink>
          </w:p>
          <w:p w14:paraId="599D10BC" w14:textId="77777777" w:rsidR="00156E8E" w:rsidRPr="003974AD" w:rsidRDefault="00156E8E" w:rsidP="00F60589">
            <w:pPr>
              <w:rPr>
                <w:rFonts w:asciiTheme="minorHAnsi" w:hAnsiTheme="minorHAnsi" w:cstheme="minorHAnsi"/>
                <w:sz w:val="24"/>
                <w:szCs w:val="24"/>
              </w:rPr>
            </w:pPr>
          </w:p>
          <w:p w14:paraId="006B64F9" w14:textId="77777777" w:rsidR="00156E8E" w:rsidRPr="003974AD" w:rsidRDefault="00156E8E" w:rsidP="00F60589">
            <w:pPr>
              <w:rPr>
                <w:rFonts w:asciiTheme="minorHAnsi" w:hAnsiTheme="minorHAnsi" w:cstheme="minorHAnsi"/>
                <w:sz w:val="24"/>
                <w:szCs w:val="24"/>
              </w:rPr>
            </w:pPr>
          </w:p>
          <w:p w14:paraId="330D4B0C" w14:textId="77777777" w:rsidR="00156E8E" w:rsidRPr="003974AD" w:rsidRDefault="00156E8E" w:rsidP="00F320F8">
            <w:pPr>
              <w:spacing w:line="276" w:lineRule="auto"/>
              <w:jc w:val="both"/>
              <w:rPr>
                <w:rFonts w:asciiTheme="minorHAnsi" w:hAnsiTheme="minorHAnsi" w:cstheme="minorHAnsi"/>
                <w:i/>
                <w:sz w:val="24"/>
                <w:szCs w:val="24"/>
              </w:rPr>
            </w:pPr>
            <w:r w:rsidRPr="003974AD">
              <w:rPr>
                <w:rFonts w:asciiTheme="minorHAnsi" w:hAnsiTheme="minorHAnsi" w:cstheme="minorHAnsi"/>
                <w:i/>
                <w:sz w:val="24"/>
                <w:szCs w:val="24"/>
              </w:rPr>
              <w:t>Ends</w:t>
            </w:r>
          </w:p>
          <w:p w14:paraId="743BF0D5" w14:textId="250DA9C8" w:rsidR="00156E8E" w:rsidRDefault="00156E8E" w:rsidP="007F77A8">
            <w:pPr>
              <w:spacing w:after="200" w:line="276" w:lineRule="auto"/>
              <w:jc w:val="both"/>
              <w:rPr>
                <w:rFonts w:asciiTheme="minorHAnsi" w:hAnsiTheme="minorHAnsi" w:cstheme="minorHAnsi"/>
                <w:iCs/>
                <w:sz w:val="24"/>
                <w:szCs w:val="24"/>
              </w:rPr>
            </w:pPr>
          </w:p>
          <w:p w14:paraId="18372AE9" w14:textId="1775EA8A" w:rsidR="00445E2B" w:rsidRDefault="00445E2B" w:rsidP="007F77A8">
            <w:pPr>
              <w:spacing w:after="200" w:line="276" w:lineRule="auto"/>
              <w:jc w:val="both"/>
              <w:rPr>
                <w:rFonts w:asciiTheme="minorHAnsi" w:hAnsiTheme="minorHAnsi" w:cstheme="minorHAnsi"/>
                <w:iCs/>
                <w:sz w:val="24"/>
                <w:szCs w:val="24"/>
              </w:rPr>
            </w:pPr>
          </w:p>
          <w:p w14:paraId="35220C9B" w14:textId="53B1BE32" w:rsidR="00156E8E" w:rsidRPr="00A40920" w:rsidRDefault="00156E8E" w:rsidP="00A40920">
            <w:pPr>
              <w:spacing w:after="200" w:line="276" w:lineRule="auto"/>
              <w:jc w:val="both"/>
              <w:rPr>
                <w:rFonts w:asciiTheme="minorHAnsi" w:hAnsiTheme="minorHAnsi" w:cstheme="minorHAnsi"/>
                <w:sz w:val="24"/>
                <w:szCs w:val="24"/>
              </w:rPr>
            </w:pPr>
            <w:r w:rsidRPr="00A40920">
              <w:rPr>
                <w:rFonts w:asciiTheme="minorHAnsi" w:hAnsiTheme="minorHAnsi" w:cstheme="minorHAnsi"/>
                <w:sz w:val="24"/>
                <w:szCs w:val="24"/>
              </w:rPr>
              <w:lastRenderedPageBreak/>
              <w:t>Notes to editors:</w:t>
            </w:r>
          </w:p>
          <w:p w14:paraId="764A746A" w14:textId="77777777" w:rsidR="00156E8E" w:rsidRPr="003974AD" w:rsidRDefault="00156E8E" w:rsidP="009624D0">
            <w:pPr>
              <w:rPr>
                <w:rFonts w:asciiTheme="minorHAnsi" w:hAnsiTheme="minorHAnsi" w:cstheme="minorHAnsi"/>
                <w:sz w:val="24"/>
                <w:szCs w:val="24"/>
              </w:rPr>
            </w:pPr>
          </w:p>
          <w:p w14:paraId="21610C1B" w14:textId="77777777" w:rsidR="00156E8E" w:rsidRPr="003974AD" w:rsidRDefault="00156E8E" w:rsidP="009624D0">
            <w:pPr>
              <w:rPr>
                <w:rFonts w:asciiTheme="minorHAnsi" w:hAnsiTheme="minorHAnsi" w:cstheme="minorHAnsi"/>
                <w:b/>
                <w:sz w:val="24"/>
                <w:szCs w:val="24"/>
              </w:rPr>
            </w:pPr>
            <w:r w:rsidRPr="003974AD">
              <w:rPr>
                <w:rFonts w:asciiTheme="minorHAnsi" w:hAnsiTheme="minorHAnsi" w:cstheme="minorHAnsi"/>
                <w:b/>
                <w:sz w:val="24"/>
                <w:szCs w:val="24"/>
              </w:rPr>
              <w:t>Contacts:</w:t>
            </w:r>
          </w:p>
          <w:p w14:paraId="231A3C8E" w14:textId="77777777" w:rsidR="00156E8E" w:rsidRPr="003974AD" w:rsidRDefault="00156E8E" w:rsidP="007F77A8">
            <w:pPr>
              <w:pStyle w:val="Footer"/>
              <w:rPr>
                <w:rFonts w:asciiTheme="minorHAnsi" w:hAnsiTheme="minorHAnsi" w:cstheme="minorHAnsi"/>
                <w:sz w:val="24"/>
                <w:szCs w:val="24"/>
              </w:rPr>
            </w:pPr>
          </w:p>
          <w:p w14:paraId="4091D7C5" w14:textId="77777777" w:rsidR="00156E8E" w:rsidRPr="003974AD" w:rsidRDefault="00156E8E" w:rsidP="007F77A8">
            <w:pPr>
              <w:rPr>
                <w:rFonts w:asciiTheme="minorHAnsi" w:hAnsiTheme="minorHAnsi" w:cstheme="minorHAnsi"/>
                <w:sz w:val="24"/>
                <w:szCs w:val="24"/>
              </w:rPr>
            </w:pPr>
            <w:r w:rsidRPr="003974AD">
              <w:rPr>
                <w:rFonts w:asciiTheme="minorHAnsi" w:hAnsiTheme="minorHAnsi" w:cstheme="minorHAnsi"/>
                <w:sz w:val="24"/>
                <w:szCs w:val="24"/>
              </w:rPr>
              <w:t>Quantock Hills AONB Service, Fyne Court, Broomfield, TA5 2EQ</w:t>
            </w:r>
          </w:p>
          <w:p w14:paraId="360F85A5" w14:textId="77777777" w:rsidR="00156E8E" w:rsidRPr="003974AD" w:rsidRDefault="00156E8E" w:rsidP="007F77A8">
            <w:pPr>
              <w:rPr>
                <w:rFonts w:asciiTheme="minorHAnsi" w:hAnsiTheme="minorHAnsi" w:cstheme="minorHAnsi"/>
                <w:sz w:val="24"/>
                <w:szCs w:val="24"/>
              </w:rPr>
            </w:pPr>
          </w:p>
          <w:p w14:paraId="1F34E9D4" w14:textId="77777777" w:rsidR="00156E8E" w:rsidRDefault="00156E8E" w:rsidP="007F77A8">
            <w:pPr>
              <w:pStyle w:val="Footer"/>
              <w:rPr>
                <w:rFonts w:asciiTheme="minorHAnsi" w:hAnsiTheme="minorHAnsi" w:cstheme="minorHAnsi"/>
                <w:sz w:val="24"/>
                <w:szCs w:val="24"/>
              </w:rPr>
            </w:pPr>
            <w:r w:rsidRPr="003974AD">
              <w:rPr>
                <w:rFonts w:asciiTheme="minorHAnsi" w:hAnsiTheme="minorHAnsi" w:cstheme="minorHAnsi"/>
                <w:sz w:val="24"/>
                <w:szCs w:val="24"/>
              </w:rPr>
              <w:t xml:space="preserve">Amanda Sampson (Communications &amp; Support Officer) </w:t>
            </w:r>
            <w:hyperlink r:id="rId12" w:history="1">
              <w:r w:rsidRPr="003974AD">
                <w:rPr>
                  <w:rStyle w:val="Hyperlink"/>
                  <w:rFonts w:asciiTheme="minorHAnsi" w:hAnsiTheme="minorHAnsi" w:cstheme="minorHAnsi"/>
                  <w:sz w:val="24"/>
                  <w:szCs w:val="24"/>
                </w:rPr>
                <w:t>asampson@somerset.gov.uk</w:t>
              </w:r>
            </w:hyperlink>
            <w:r w:rsidRPr="003974AD">
              <w:rPr>
                <w:rFonts w:asciiTheme="minorHAnsi" w:hAnsiTheme="minorHAnsi" w:cstheme="minorHAnsi"/>
                <w:sz w:val="24"/>
                <w:szCs w:val="24"/>
              </w:rPr>
              <w:t xml:space="preserve"> </w:t>
            </w:r>
          </w:p>
          <w:p w14:paraId="2E8ADE0C" w14:textId="41568681" w:rsidR="00156E8E" w:rsidRPr="003974AD" w:rsidRDefault="00156E8E" w:rsidP="007F77A8">
            <w:pPr>
              <w:pStyle w:val="Footer"/>
              <w:rPr>
                <w:rFonts w:asciiTheme="minorHAnsi" w:hAnsiTheme="minorHAnsi" w:cstheme="minorHAnsi"/>
                <w:sz w:val="24"/>
                <w:szCs w:val="24"/>
              </w:rPr>
            </w:pPr>
            <w:r>
              <w:rPr>
                <w:rFonts w:asciiTheme="minorHAnsi" w:hAnsiTheme="minorHAnsi" w:cstheme="minorHAnsi"/>
                <w:sz w:val="24"/>
                <w:szCs w:val="24"/>
              </w:rPr>
              <w:t>07976 695913</w:t>
            </w:r>
            <w:r w:rsidRPr="003974AD">
              <w:rPr>
                <w:rFonts w:asciiTheme="minorHAnsi" w:hAnsiTheme="minorHAnsi" w:cstheme="minorHAnsi"/>
                <w:sz w:val="24"/>
                <w:szCs w:val="24"/>
              </w:rPr>
              <w:t xml:space="preserve"> (Monday/Thursday)</w:t>
            </w:r>
          </w:p>
          <w:p w14:paraId="207546F5" w14:textId="77777777" w:rsidR="00156E8E" w:rsidRPr="003974AD" w:rsidRDefault="00156E8E" w:rsidP="009624D0">
            <w:pPr>
              <w:rPr>
                <w:rFonts w:asciiTheme="minorHAnsi" w:hAnsiTheme="minorHAnsi" w:cstheme="minorHAnsi"/>
                <w:sz w:val="24"/>
                <w:szCs w:val="24"/>
              </w:rPr>
            </w:pPr>
          </w:p>
          <w:p w14:paraId="4E2FDB40" w14:textId="77777777" w:rsidR="00156E8E" w:rsidRPr="003974AD" w:rsidRDefault="00156E8E" w:rsidP="009624D0">
            <w:pPr>
              <w:pStyle w:val="Heading3"/>
              <w:jc w:val="left"/>
              <w:rPr>
                <w:rFonts w:asciiTheme="minorHAnsi" w:hAnsiTheme="minorHAnsi" w:cstheme="minorHAnsi"/>
                <w:b/>
                <w:sz w:val="24"/>
                <w:szCs w:val="24"/>
              </w:rPr>
            </w:pPr>
            <w:r w:rsidRPr="003974AD">
              <w:rPr>
                <w:rFonts w:asciiTheme="minorHAnsi" w:hAnsiTheme="minorHAnsi" w:cstheme="minorHAnsi"/>
                <w:b/>
                <w:sz w:val="24"/>
                <w:szCs w:val="24"/>
              </w:rPr>
              <w:t>About Quantock Hills AONB Service:</w:t>
            </w:r>
          </w:p>
          <w:p w14:paraId="1CFB1393" w14:textId="77777777" w:rsidR="00156E8E" w:rsidRPr="003974AD" w:rsidRDefault="00156E8E" w:rsidP="009624D0">
            <w:pPr>
              <w:pStyle w:val="BodyText1"/>
              <w:spacing w:after="0" w:line="240" w:lineRule="auto"/>
              <w:rPr>
                <w:rFonts w:asciiTheme="minorHAnsi" w:hAnsiTheme="minorHAnsi" w:cstheme="minorHAnsi"/>
                <w:sz w:val="24"/>
                <w:szCs w:val="24"/>
              </w:rPr>
            </w:pPr>
          </w:p>
          <w:p w14:paraId="672AA267" w14:textId="77777777" w:rsidR="00156E8E" w:rsidRPr="003974AD" w:rsidRDefault="00156E8E" w:rsidP="009624D0">
            <w:pPr>
              <w:rPr>
                <w:rFonts w:asciiTheme="minorHAnsi" w:hAnsiTheme="minorHAnsi" w:cstheme="minorHAnsi"/>
                <w:i/>
                <w:sz w:val="24"/>
                <w:szCs w:val="24"/>
              </w:rPr>
            </w:pPr>
            <w:r w:rsidRPr="003974AD">
              <w:rPr>
                <w:rStyle w:val="Emphasis"/>
                <w:rFonts w:asciiTheme="minorHAnsi" w:hAnsiTheme="minorHAnsi" w:cstheme="minorHAnsi"/>
                <w:bCs/>
                <w:i w:val="0"/>
                <w:sz w:val="24"/>
                <w:szCs w:val="24"/>
              </w:rPr>
              <w:t xml:space="preserve">The Quantock Hills Area of Outstanding Natural Beauty (AONB) was the first to be designated in England in 1956. </w:t>
            </w:r>
            <w:r w:rsidRPr="003974AD">
              <w:rPr>
                <w:rFonts w:asciiTheme="minorHAnsi" w:hAnsiTheme="minorHAnsi" w:cstheme="minorHAnsi"/>
                <w:i/>
                <w:sz w:val="24"/>
                <w:szCs w:val="24"/>
              </w:rPr>
              <w:t xml:space="preserve">An Area of Outstanding Natural Beauty (AONB) is exactly what it says it is: a precious landscape whose distinctive character and natural beauty are so outstanding that it is in the nation's interest to safeguard them. </w:t>
            </w:r>
          </w:p>
          <w:p w14:paraId="69A52581" w14:textId="77777777" w:rsidR="00156E8E" w:rsidRPr="003974AD" w:rsidRDefault="00156E8E" w:rsidP="009624D0">
            <w:pPr>
              <w:rPr>
                <w:rFonts w:asciiTheme="minorHAnsi" w:hAnsiTheme="minorHAnsi" w:cstheme="minorHAnsi"/>
                <w:sz w:val="24"/>
                <w:szCs w:val="24"/>
              </w:rPr>
            </w:pPr>
          </w:p>
          <w:p w14:paraId="7F9CA8C4" w14:textId="77777777" w:rsidR="00156E8E" w:rsidRPr="003974AD" w:rsidRDefault="00156E8E" w:rsidP="009624D0">
            <w:pPr>
              <w:rPr>
                <w:rFonts w:asciiTheme="minorHAnsi" w:hAnsiTheme="minorHAnsi" w:cstheme="minorHAnsi"/>
                <w:sz w:val="24"/>
                <w:szCs w:val="24"/>
              </w:rPr>
            </w:pPr>
            <w:r w:rsidRPr="003974AD">
              <w:rPr>
                <w:rFonts w:asciiTheme="minorHAnsi" w:hAnsiTheme="minorHAnsi" w:cstheme="minorHAnsi"/>
                <w:sz w:val="24"/>
                <w:szCs w:val="24"/>
              </w:rPr>
              <w:t>The following statements form the Quantock Hills Vision; they describe the AONB we would like to see in twenty years’ time.</w:t>
            </w:r>
          </w:p>
          <w:p w14:paraId="38035E6A" w14:textId="77777777" w:rsidR="00156E8E" w:rsidRPr="003974AD" w:rsidRDefault="00156E8E" w:rsidP="009624D0">
            <w:pPr>
              <w:numPr>
                <w:ilvl w:val="0"/>
                <w:numId w:val="1"/>
              </w:numPr>
              <w:rPr>
                <w:rFonts w:asciiTheme="minorHAnsi" w:hAnsiTheme="minorHAnsi" w:cstheme="minorHAnsi"/>
                <w:sz w:val="24"/>
                <w:szCs w:val="24"/>
              </w:rPr>
            </w:pPr>
            <w:r w:rsidRPr="003974AD">
              <w:rPr>
                <w:rFonts w:asciiTheme="minorHAnsi" w:hAnsiTheme="minorHAnsi" w:cstheme="minorHAnsi"/>
                <w:sz w:val="24"/>
                <w:szCs w:val="24"/>
              </w:rPr>
              <w:t xml:space="preserve">The distinctive and beautiful character, geology and diversity of the AONB landscape is conserved, encompassing Quantock heaths, woods, farmland, parkland, coast and villages. </w:t>
            </w:r>
          </w:p>
          <w:p w14:paraId="7449E20B" w14:textId="77777777" w:rsidR="00156E8E" w:rsidRPr="003974AD" w:rsidRDefault="00156E8E" w:rsidP="009624D0">
            <w:pPr>
              <w:numPr>
                <w:ilvl w:val="0"/>
                <w:numId w:val="1"/>
              </w:numPr>
              <w:rPr>
                <w:rFonts w:asciiTheme="minorHAnsi" w:hAnsiTheme="minorHAnsi" w:cstheme="minorHAnsi"/>
                <w:sz w:val="24"/>
                <w:szCs w:val="24"/>
              </w:rPr>
            </w:pPr>
            <w:r w:rsidRPr="003974AD">
              <w:rPr>
                <w:rFonts w:asciiTheme="minorHAnsi" w:hAnsiTheme="minorHAnsi" w:cstheme="minorHAnsi"/>
                <w:sz w:val="24"/>
                <w:szCs w:val="24"/>
              </w:rPr>
              <w:t>Biodiversity is protected and enhanced through positive management and increased connectivity between key wildlife habitats across the whole Quantock landscape and beyond.</w:t>
            </w:r>
          </w:p>
          <w:p w14:paraId="5171C285" w14:textId="77777777" w:rsidR="00156E8E" w:rsidRPr="003974AD" w:rsidRDefault="00156E8E" w:rsidP="009624D0">
            <w:pPr>
              <w:numPr>
                <w:ilvl w:val="0"/>
                <w:numId w:val="1"/>
              </w:numPr>
              <w:rPr>
                <w:rFonts w:asciiTheme="minorHAnsi" w:hAnsiTheme="minorHAnsi" w:cstheme="minorHAnsi"/>
                <w:sz w:val="24"/>
                <w:szCs w:val="24"/>
              </w:rPr>
            </w:pPr>
            <w:r w:rsidRPr="003974AD">
              <w:rPr>
                <w:rFonts w:asciiTheme="minorHAnsi" w:hAnsiTheme="minorHAnsi" w:cstheme="minorHAnsi"/>
                <w:sz w:val="24"/>
                <w:szCs w:val="24"/>
              </w:rPr>
              <w:t>The Quantock historic environment is protected and understood in detail and distinctive man-made elements are retained and conserved both the ordinary and the exceptional.</w:t>
            </w:r>
          </w:p>
          <w:p w14:paraId="14405258" w14:textId="77777777" w:rsidR="00156E8E" w:rsidRPr="003974AD" w:rsidRDefault="00156E8E" w:rsidP="009624D0">
            <w:pPr>
              <w:numPr>
                <w:ilvl w:val="0"/>
                <w:numId w:val="1"/>
              </w:numPr>
              <w:rPr>
                <w:rFonts w:asciiTheme="minorHAnsi" w:hAnsiTheme="minorHAnsi" w:cstheme="minorHAnsi"/>
                <w:sz w:val="24"/>
                <w:szCs w:val="24"/>
              </w:rPr>
            </w:pPr>
            <w:r w:rsidRPr="003974AD">
              <w:rPr>
                <w:rFonts w:asciiTheme="minorHAnsi" w:hAnsiTheme="minorHAnsi" w:cstheme="minorHAnsi"/>
                <w:sz w:val="24"/>
                <w:szCs w:val="24"/>
              </w:rPr>
              <w:t xml:space="preserve">Design takes account of the Quantock landscape and respects and reinforces local character and scale in both redevelopment and new development affecting the AONB. </w:t>
            </w:r>
          </w:p>
          <w:p w14:paraId="02A3AE46" w14:textId="77777777" w:rsidR="00156E8E" w:rsidRPr="003974AD" w:rsidRDefault="00156E8E" w:rsidP="00F93E50">
            <w:pPr>
              <w:numPr>
                <w:ilvl w:val="0"/>
                <w:numId w:val="1"/>
              </w:numPr>
              <w:rPr>
                <w:rFonts w:asciiTheme="minorHAnsi" w:hAnsiTheme="minorHAnsi" w:cstheme="minorHAnsi"/>
                <w:sz w:val="24"/>
                <w:szCs w:val="24"/>
              </w:rPr>
            </w:pPr>
            <w:r w:rsidRPr="003974AD">
              <w:rPr>
                <w:rFonts w:asciiTheme="minorHAnsi" w:hAnsiTheme="minorHAnsi" w:cstheme="minorHAnsi"/>
                <w:sz w:val="24"/>
                <w:szCs w:val="24"/>
              </w:rPr>
              <w:t xml:space="preserve">High-quality access is available across the AONB through a well maintained network of paths and open access areas. </w:t>
            </w:r>
          </w:p>
          <w:p w14:paraId="5C615EA9" w14:textId="77777777" w:rsidR="00156E8E" w:rsidRPr="003974AD" w:rsidRDefault="00156E8E" w:rsidP="009624D0">
            <w:pPr>
              <w:numPr>
                <w:ilvl w:val="0"/>
                <w:numId w:val="1"/>
              </w:numPr>
              <w:rPr>
                <w:rFonts w:asciiTheme="minorHAnsi" w:hAnsiTheme="minorHAnsi" w:cstheme="minorHAnsi"/>
                <w:sz w:val="24"/>
                <w:szCs w:val="24"/>
              </w:rPr>
            </w:pPr>
            <w:r w:rsidRPr="003974AD">
              <w:rPr>
                <w:rFonts w:asciiTheme="minorHAnsi" w:hAnsiTheme="minorHAnsi" w:cstheme="minorHAnsi"/>
                <w:sz w:val="24"/>
                <w:szCs w:val="24"/>
              </w:rPr>
              <w:t>Productive farming and forestry businesses that support and enhance the intimate scale, historic character and biodiversity of the Quantock Hills.</w:t>
            </w:r>
          </w:p>
          <w:p w14:paraId="1E79722F" w14:textId="77777777" w:rsidR="00156E8E" w:rsidRPr="003974AD" w:rsidRDefault="00156E8E" w:rsidP="009624D0">
            <w:pPr>
              <w:numPr>
                <w:ilvl w:val="0"/>
                <w:numId w:val="1"/>
              </w:numPr>
              <w:rPr>
                <w:rFonts w:asciiTheme="minorHAnsi" w:hAnsiTheme="minorHAnsi" w:cstheme="minorHAnsi"/>
                <w:sz w:val="24"/>
                <w:szCs w:val="24"/>
              </w:rPr>
            </w:pPr>
            <w:r w:rsidRPr="003974AD">
              <w:rPr>
                <w:rFonts w:asciiTheme="minorHAnsi" w:hAnsiTheme="minorHAnsi" w:cstheme="minorHAnsi"/>
                <w:sz w:val="24"/>
                <w:szCs w:val="24"/>
              </w:rPr>
              <w:t>Sustainable levels of Quantock tourism and recreation maintain public enjoyment of the AONB and contribute to the local economy without harming landscape, historic environment, biodiversity or tranquillity.</w:t>
            </w:r>
          </w:p>
          <w:p w14:paraId="341E3810" w14:textId="77777777" w:rsidR="00156E8E" w:rsidRPr="003974AD" w:rsidRDefault="00156E8E" w:rsidP="009624D0">
            <w:pPr>
              <w:numPr>
                <w:ilvl w:val="0"/>
                <w:numId w:val="1"/>
              </w:numPr>
              <w:rPr>
                <w:rFonts w:asciiTheme="minorHAnsi" w:hAnsiTheme="minorHAnsi" w:cstheme="minorHAnsi"/>
                <w:sz w:val="24"/>
                <w:szCs w:val="24"/>
              </w:rPr>
            </w:pPr>
            <w:r w:rsidRPr="003974AD">
              <w:rPr>
                <w:rFonts w:asciiTheme="minorHAnsi" w:hAnsiTheme="minorHAnsi" w:cstheme="minorHAnsi"/>
                <w:sz w:val="24"/>
                <w:szCs w:val="24"/>
              </w:rPr>
              <w:t>Quantock communities and pride of place are strong and involvement of local people and volunteers is extensive in managing change and protecting the area.</w:t>
            </w:r>
          </w:p>
          <w:p w14:paraId="248226A9" w14:textId="3019D6BE" w:rsidR="00445E2B" w:rsidRDefault="00156E8E" w:rsidP="00445E2B">
            <w:pPr>
              <w:pStyle w:val="NormalWeb"/>
              <w:rPr>
                <w:rFonts w:asciiTheme="minorHAnsi" w:hAnsiTheme="minorHAnsi" w:cstheme="minorHAnsi"/>
              </w:rPr>
            </w:pPr>
            <w:r w:rsidRPr="003974AD">
              <w:rPr>
                <w:rFonts w:asciiTheme="minorHAnsi" w:hAnsiTheme="minorHAnsi" w:cstheme="minorHAnsi"/>
              </w:rPr>
              <w:t xml:space="preserve">There are </w:t>
            </w:r>
            <w:r w:rsidR="008E5F55">
              <w:rPr>
                <w:rFonts w:asciiTheme="minorHAnsi" w:hAnsiTheme="minorHAnsi" w:cstheme="minorHAnsi"/>
              </w:rPr>
              <w:t>38</w:t>
            </w:r>
            <w:r w:rsidRPr="003974AD">
              <w:rPr>
                <w:rFonts w:asciiTheme="minorHAnsi" w:hAnsiTheme="minorHAnsi" w:cstheme="minorHAnsi"/>
              </w:rPr>
              <w:t xml:space="preserve"> AONBs in England and Wales (3</w:t>
            </w:r>
            <w:r w:rsidR="008E5F55">
              <w:rPr>
                <w:rFonts w:asciiTheme="minorHAnsi" w:hAnsiTheme="minorHAnsi" w:cstheme="minorHAnsi"/>
              </w:rPr>
              <w:t>3</w:t>
            </w:r>
            <w:r w:rsidRPr="003974AD">
              <w:rPr>
                <w:rFonts w:asciiTheme="minorHAnsi" w:hAnsiTheme="minorHAnsi" w:cstheme="minorHAnsi"/>
              </w:rPr>
              <w:t xml:space="preserve"> wholly in England, </w:t>
            </w:r>
            <w:r w:rsidR="00864422">
              <w:rPr>
                <w:rFonts w:asciiTheme="minorHAnsi" w:hAnsiTheme="minorHAnsi" w:cstheme="minorHAnsi"/>
              </w:rPr>
              <w:t>4</w:t>
            </w:r>
            <w:r w:rsidRPr="003974AD">
              <w:rPr>
                <w:rFonts w:asciiTheme="minorHAnsi" w:hAnsiTheme="minorHAnsi" w:cstheme="minorHAnsi"/>
              </w:rPr>
              <w:t xml:space="preserve"> wholly in Wales and 1 which straddles the border). Created by the legislation of the National Parks and Access to the Countryside Act of 1949, AONBs represent 18% of the Finest Countryside in England and Wales.  Their care has been entrusted to the local authorities, organisations, community groups and the individuals who live and work within them or who value them. </w:t>
            </w:r>
          </w:p>
          <w:p w14:paraId="1D5E0854" w14:textId="1A8C1CA5" w:rsidR="00191A56" w:rsidRPr="00191A56" w:rsidRDefault="00156E8E" w:rsidP="00445E2B">
            <w:pPr>
              <w:pStyle w:val="NormalWeb"/>
              <w:rPr>
                <w:rFonts w:asciiTheme="minorHAnsi" w:hAnsiTheme="minorHAnsi" w:cstheme="minorHAnsi"/>
                <w:iCs/>
              </w:rPr>
            </w:pPr>
            <w:r w:rsidRPr="003974AD">
              <w:rPr>
                <w:rStyle w:val="Emphasis"/>
                <w:rFonts w:asciiTheme="minorHAnsi" w:hAnsiTheme="minorHAnsi" w:cstheme="minorHAnsi"/>
                <w:i w:val="0"/>
              </w:rPr>
              <w:t>The Quantock Hills AONB Service is supported and funded by Somerset County Council, Sedgemoor District Council</w:t>
            </w:r>
            <w:r w:rsidR="00864422">
              <w:rPr>
                <w:rStyle w:val="Emphasis"/>
                <w:rFonts w:asciiTheme="minorHAnsi" w:hAnsiTheme="minorHAnsi" w:cstheme="minorHAnsi"/>
                <w:i w:val="0"/>
              </w:rPr>
              <w:t>, Somerset West and Taunton Council and Defra.</w:t>
            </w:r>
          </w:p>
        </w:tc>
      </w:tr>
    </w:tbl>
    <w:p w14:paraId="22261F75" w14:textId="77777777" w:rsidR="00BB1135" w:rsidRDefault="00BB1135" w:rsidP="00BB1135">
      <w:pPr>
        <w:rPr>
          <w:rFonts w:cs="Arial"/>
          <w:noProof/>
          <w:sz w:val="24"/>
        </w:rPr>
        <w:sectPr w:rsidR="00BB1135" w:rsidSect="00191A56">
          <w:headerReference w:type="default" r:id="rId13"/>
          <w:footerReference w:type="default" r:id="rId14"/>
          <w:pgSz w:w="11906" w:h="16838"/>
          <w:pgMar w:top="426" w:right="707" w:bottom="993" w:left="851" w:header="142" w:footer="415" w:gutter="0"/>
          <w:pgNumType w:start="1"/>
          <w:cols w:space="720"/>
        </w:sectPr>
      </w:pPr>
    </w:p>
    <w:p w14:paraId="279FB114" w14:textId="77777777" w:rsidR="00BB1135" w:rsidRDefault="00BB1135" w:rsidP="00191A56">
      <w:pPr>
        <w:rPr>
          <w:noProof/>
        </w:rPr>
      </w:pPr>
    </w:p>
    <w:sectPr w:rsidR="00BB1135" w:rsidSect="00156E8E">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5" w:right="707"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0FC00" w14:textId="77777777" w:rsidR="00B17588" w:rsidRDefault="00B17588">
      <w:r>
        <w:separator/>
      </w:r>
    </w:p>
  </w:endnote>
  <w:endnote w:type="continuationSeparator" w:id="0">
    <w:p w14:paraId="37E05EF2" w14:textId="77777777" w:rsidR="00B17588" w:rsidRDefault="00B1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AvantGardePro-Bk">
    <w:altName w:val="Arial Unicode MS"/>
    <w:panose1 w:val="00000000000000000000"/>
    <w:charset w:val="80"/>
    <w:family w:val="swiss"/>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8795D" w14:textId="77777777" w:rsidR="00B17588" w:rsidRDefault="00B17588">
    <w:pPr>
      <w:pStyle w:val="Footer"/>
      <w:jc w:val="right"/>
    </w:pPr>
    <w:r>
      <w:rPr>
        <w:snapToGrid w:val="0"/>
      </w:rPr>
      <w:t xml:space="preserve">- </w:t>
    </w:r>
    <w:r>
      <w:rPr>
        <w:snapToGrid w:val="0"/>
      </w:rPr>
      <w:fldChar w:fldCharType="begin"/>
    </w:r>
    <w:r>
      <w:rPr>
        <w:snapToGrid w:val="0"/>
      </w:rPr>
      <w:instrText xml:space="preserve"> PAGE </w:instrText>
    </w:r>
    <w:r>
      <w:rPr>
        <w:snapToGrid w:val="0"/>
      </w:rPr>
      <w:fldChar w:fldCharType="separate"/>
    </w:r>
    <w:r w:rsidR="006A5DE1">
      <w:rPr>
        <w:noProof/>
        <w:snapToGrid w:val="0"/>
      </w:rPr>
      <w:t>1</w:t>
    </w:r>
    <w:r>
      <w:rPr>
        <w:snapToGrid w:val="0"/>
      </w:rPr>
      <w:fldChar w:fldCharType="end"/>
    </w:r>
    <w:r>
      <w:rPr>
        <w:snapToGrid w:val="0"/>
      </w:rPr>
      <w:t xml:space="preserve"> -</w:t>
    </w:r>
  </w:p>
  <w:p w14:paraId="6A04CFB5" w14:textId="77777777" w:rsidR="00B17588" w:rsidRDefault="00B17588">
    <w:pPr>
      <w:pStyle w:val="Footer"/>
      <w:jc w:val="center"/>
    </w:pPr>
  </w:p>
  <w:p w14:paraId="55A1344F" w14:textId="77777777" w:rsidR="00B17588" w:rsidRPr="00EC036D" w:rsidRDefault="00B17588">
    <w:pPr>
      <w:pStyle w:val="Footer"/>
      <w:jc w:val="center"/>
      <w:rPr>
        <w:sz w:val="16"/>
        <w:szCs w:val="16"/>
      </w:rPr>
    </w:pPr>
    <w:r w:rsidRPr="00EC036D">
      <w:rPr>
        <w:sz w:val="16"/>
        <w:szCs w:val="16"/>
      </w:rPr>
      <w:t>Quantock Hills AONB Service</w:t>
    </w:r>
  </w:p>
  <w:p w14:paraId="2B0962F5" w14:textId="47F9164A" w:rsidR="00B17588" w:rsidRPr="00EC036D" w:rsidRDefault="005677B2">
    <w:pPr>
      <w:pStyle w:val="Footer"/>
      <w:jc w:val="center"/>
      <w:rPr>
        <w:sz w:val="16"/>
        <w:szCs w:val="16"/>
      </w:rPr>
    </w:pPr>
    <w:r w:rsidRPr="00EC036D">
      <w:rPr>
        <w:sz w:val="16"/>
        <w:szCs w:val="16"/>
      </w:rPr>
      <w:t xml:space="preserve">Amanda Sampson </w:t>
    </w:r>
    <w:hyperlink r:id="rId1" w:history="1">
      <w:r w:rsidR="00EC036D" w:rsidRPr="00EC036D">
        <w:rPr>
          <w:rStyle w:val="Hyperlink"/>
          <w:sz w:val="16"/>
          <w:szCs w:val="16"/>
        </w:rPr>
        <w:t>asampson@somerset.gov.uk</w:t>
      </w:r>
    </w:hyperlink>
    <w:r w:rsidR="00EC036D" w:rsidRPr="00EC036D">
      <w:rPr>
        <w:sz w:val="16"/>
        <w:szCs w:val="16"/>
      </w:rPr>
      <w:t xml:space="preserve"> </w:t>
    </w:r>
    <w:r w:rsidR="00196F4D">
      <w:rPr>
        <w:sz w:val="16"/>
        <w:szCs w:val="16"/>
      </w:rPr>
      <w:t>07976 695913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16CA1" w14:textId="77777777" w:rsidR="00B17588" w:rsidRDefault="00B17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222E" w14:textId="77777777" w:rsidR="00B17588" w:rsidRDefault="00B17588">
    <w:pPr>
      <w:pStyle w:val="Footer"/>
      <w:jc w:val="right"/>
    </w:pP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w:t>
    </w:r>
  </w:p>
  <w:p w14:paraId="3B470B70" w14:textId="77777777" w:rsidR="00B17588" w:rsidRDefault="00B17588">
    <w:pPr>
      <w:pStyle w:val="Footer"/>
      <w:jc w:val="center"/>
    </w:pPr>
  </w:p>
  <w:p w14:paraId="2F8EA187" w14:textId="77777777" w:rsidR="00B17588" w:rsidRDefault="00B17588">
    <w:pPr>
      <w:pStyle w:val="Footer"/>
      <w:jc w:val="center"/>
      <w:rPr>
        <w:sz w:val="24"/>
      </w:rPr>
    </w:pPr>
    <w:r>
      <w:rPr>
        <w:sz w:val="24"/>
      </w:rPr>
      <w:t>Communications &amp; Marketing, Somerset County Council, County Hall, Taunton, TA1 4DY</w:t>
    </w:r>
  </w:p>
  <w:p w14:paraId="0DD789B8" w14:textId="77777777" w:rsidR="00B17588" w:rsidRDefault="00B17588">
    <w:pPr>
      <w:pStyle w:val="Footer"/>
      <w:jc w:val="center"/>
      <w:rPr>
        <w:sz w:val="24"/>
      </w:rPr>
    </w:pPr>
    <w:r>
      <w:rPr>
        <w:sz w:val="24"/>
      </w:rPr>
      <w:t>Tel: (01823) 355020   Fax: (01823) 355529</w:t>
    </w:r>
  </w:p>
  <w:p w14:paraId="20CB0ADF" w14:textId="77777777" w:rsidR="00B17588" w:rsidRDefault="00B17588">
    <w:pPr>
      <w:pStyle w:val="Footer"/>
      <w:jc w:val="center"/>
    </w:pPr>
    <w:r>
      <w:rPr>
        <w:sz w:val="24"/>
      </w:rPr>
      <w:t xml:space="preserve">Email: jhookings@somerset.gov.uk or rgunning@somerset.gov.uk or </w:t>
    </w:r>
    <w:r>
      <w:rPr>
        <w:rFonts w:cs="Arial"/>
        <w:sz w:val="24"/>
      </w:rPr>
      <w:t>dberthon@somerset.gov.uk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17E95" w14:textId="77777777" w:rsidR="00B17588" w:rsidRDefault="00B17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1D639" w14:textId="77777777" w:rsidR="00B17588" w:rsidRDefault="00B17588">
      <w:r>
        <w:separator/>
      </w:r>
    </w:p>
  </w:footnote>
  <w:footnote w:type="continuationSeparator" w:id="0">
    <w:p w14:paraId="0C84161D" w14:textId="77777777" w:rsidR="00B17588" w:rsidRDefault="00B1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2310E" w14:textId="77777777" w:rsidR="00F320F8" w:rsidRDefault="00F320F8">
    <w:pPr>
      <w:pStyle w:val="Header"/>
    </w:pPr>
    <w:r>
      <w:rPr>
        <w:noProof/>
        <w:lang w:eastAsia="en-GB"/>
      </w:rPr>
      <w:drawing>
        <wp:inline distT="0" distB="0" distL="0" distR="0" wp14:anchorId="353FB7F2" wp14:editId="68809F59">
          <wp:extent cx="2440745" cy="732979"/>
          <wp:effectExtent l="0" t="0" r="0" b="0"/>
          <wp:docPr id="23" name="Picture 23" descr="our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stra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1881" cy="742329"/>
                  </a:xfrm>
                  <a:prstGeom prst="rect">
                    <a:avLst/>
                  </a:prstGeom>
                  <a:noFill/>
                  <a:ln>
                    <a:noFill/>
                  </a:ln>
                </pic:spPr>
              </pic:pic>
            </a:graphicData>
          </a:graphic>
        </wp:inline>
      </w:drawing>
    </w:r>
  </w:p>
  <w:p w14:paraId="6590A6F9" w14:textId="77777777" w:rsidR="00F320F8" w:rsidRDefault="00F32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D32FF" w14:textId="77777777" w:rsidR="00B17588" w:rsidRDefault="00B17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08531" w14:textId="77777777" w:rsidR="00B17588" w:rsidRDefault="00B175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37EE9" w14:textId="77777777" w:rsidR="00B17588" w:rsidRDefault="00B17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5477"/>
    <w:multiLevelType w:val="multilevel"/>
    <w:tmpl w:val="5F92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94771"/>
    <w:multiLevelType w:val="hybridMultilevel"/>
    <w:tmpl w:val="16FCF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AD707E"/>
    <w:multiLevelType w:val="hybridMultilevel"/>
    <w:tmpl w:val="F55A17AA"/>
    <w:lvl w:ilvl="0" w:tplc="A40CF0DA">
      <w:start w:val="1"/>
      <w:numFmt w:val="decimal"/>
      <w:lvlText w:val="%1."/>
      <w:lvlJc w:val="left"/>
      <w:pPr>
        <w:ind w:left="720" w:hanging="360"/>
      </w:pPr>
      <w:rPr>
        <w:rFonts w:ascii="Calibri" w:hAnsi="Calibri"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35"/>
    <w:rsid w:val="0001577D"/>
    <w:rsid w:val="000441B1"/>
    <w:rsid w:val="000B10EA"/>
    <w:rsid w:val="000D4C87"/>
    <w:rsid w:val="0012442A"/>
    <w:rsid w:val="00124D75"/>
    <w:rsid w:val="00137B9D"/>
    <w:rsid w:val="00144CDD"/>
    <w:rsid w:val="00145FBA"/>
    <w:rsid w:val="001507C6"/>
    <w:rsid w:val="00156E8E"/>
    <w:rsid w:val="00165576"/>
    <w:rsid w:val="00170759"/>
    <w:rsid w:val="00191A56"/>
    <w:rsid w:val="0019482E"/>
    <w:rsid w:val="00196F4D"/>
    <w:rsid w:val="001B033C"/>
    <w:rsid w:val="001B5F68"/>
    <w:rsid w:val="001C4C72"/>
    <w:rsid w:val="00225B27"/>
    <w:rsid w:val="00281674"/>
    <w:rsid w:val="002B752F"/>
    <w:rsid w:val="002D06F3"/>
    <w:rsid w:val="003060EC"/>
    <w:rsid w:val="00350A35"/>
    <w:rsid w:val="00350F9D"/>
    <w:rsid w:val="003974AD"/>
    <w:rsid w:val="003B2DEC"/>
    <w:rsid w:val="003D70FD"/>
    <w:rsid w:val="003F1766"/>
    <w:rsid w:val="00420470"/>
    <w:rsid w:val="00434EBB"/>
    <w:rsid w:val="00440D4F"/>
    <w:rsid w:val="00445E2B"/>
    <w:rsid w:val="00481012"/>
    <w:rsid w:val="00496B6C"/>
    <w:rsid w:val="004A03C0"/>
    <w:rsid w:val="004E2115"/>
    <w:rsid w:val="00501EDB"/>
    <w:rsid w:val="00522E5A"/>
    <w:rsid w:val="0056493C"/>
    <w:rsid w:val="00565E34"/>
    <w:rsid w:val="005677B2"/>
    <w:rsid w:val="00580E82"/>
    <w:rsid w:val="00581BAD"/>
    <w:rsid w:val="005932AF"/>
    <w:rsid w:val="005B09EF"/>
    <w:rsid w:val="005E2317"/>
    <w:rsid w:val="005F2D63"/>
    <w:rsid w:val="005F6FEE"/>
    <w:rsid w:val="00665A1E"/>
    <w:rsid w:val="00665D71"/>
    <w:rsid w:val="006777AA"/>
    <w:rsid w:val="006806D0"/>
    <w:rsid w:val="00680E62"/>
    <w:rsid w:val="00691A52"/>
    <w:rsid w:val="00692254"/>
    <w:rsid w:val="006930AE"/>
    <w:rsid w:val="00693276"/>
    <w:rsid w:val="006A5DE1"/>
    <w:rsid w:val="006B5977"/>
    <w:rsid w:val="006E78E8"/>
    <w:rsid w:val="00714419"/>
    <w:rsid w:val="007177B7"/>
    <w:rsid w:val="00721D27"/>
    <w:rsid w:val="00777842"/>
    <w:rsid w:val="007A0DE9"/>
    <w:rsid w:val="007C41FE"/>
    <w:rsid w:val="007F77A8"/>
    <w:rsid w:val="00805709"/>
    <w:rsid w:val="0082457D"/>
    <w:rsid w:val="00830879"/>
    <w:rsid w:val="00853D69"/>
    <w:rsid w:val="00864422"/>
    <w:rsid w:val="008E5F55"/>
    <w:rsid w:val="00913B43"/>
    <w:rsid w:val="009367FA"/>
    <w:rsid w:val="009624D0"/>
    <w:rsid w:val="009750D9"/>
    <w:rsid w:val="009A3EEB"/>
    <w:rsid w:val="009C63B1"/>
    <w:rsid w:val="009E38C4"/>
    <w:rsid w:val="00A04979"/>
    <w:rsid w:val="00A30C93"/>
    <w:rsid w:val="00A40920"/>
    <w:rsid w:val="00A572EB"/>
    <w:rsid w:val="00A73D06"/>
    <w:rsid w:val="00A85E73"/>
    <w:rsid w:val="00A92034"/>
    <w:rsid w:val="00A941BA"/>
    <w:rsid w:val="00AC196E"/>
    <w:rsid w:val="00AF4759"/>
    <w:rsid w:val="00B05EF8"/>
    <w:rsid w:val="00B1304E"/>
    <w:rsid w:val="00B17588"/>
    <w:rsid w:val="00B3603A"/>
    <w:rsid w:val="00B4603E"/>
    <w:rsid w:val="00B61D68"/>
    <w:rsid w:val="00B9755B"/>
    <w:rsid w:val="00BB1135"/>
    <w:rsid w:val="00BE3F9C"/>
    <w:rsid w:val="00C20A09"/>
    <w:rsid w:val="00C34A27"/>
    <w:rsid w:val="00C73C27"/>
    <w:rsid w:val="00C86B9A"/>
    <w:rsid w:val="00C87C6F"/>
    <w:rsid w:val="00CB7E95"/>
    <w:rsid w:val="00CE00DC"/>
    <w:rsid w:val="00D43CE0"/>
    <w:rsid w:val="00DA7FB7"/>
    <w:rsid w:val="00DD488B"/>
    <w:rsid w:val="00DE3C75"/>
    <w:rsid w:val="00DE4792"/>
    <w:rsid w:val="00DF787E"/>
    <w:rsid w:val="00E10E53"/>
    <w:rsid w:val="00E20A46"/>
    <w:rsid w:val="00E37AEB"/>
    <w:rsid w:val="00E57189"/>
    <w:rsid w:val="00E77412"/>
    <w:rsid w:val="00E77D4C"/>
    <w:rsid w:val="00E96CE9"/>
    <w:rsid w:val="00EB1C40"/>
    <w:rsid w:val="00EB3AFF"/>
    <w:rsid w:val="00EC036D"/>
    <w:rsid w:val="00EE686A"/>
    <w:rsid w:val="00F251F2"/>
    <w:rsid w:val="00F320F8"/>
    <w:rsid w:val="00F474E3"/>
    <w:rsid w:val="00F571C6"/>
    <w:rsid w:val="00F60589"/>
    <w:rsid w:val="00F7121C"/>
    <w:rsid w:val="00F71B06"/>
    <w:rsid w:val="00F86412"/>
    <w:rsid w:val="00F93E50"/>
    <w:rsid w:val="00FA70EF"/>
    <w:rsid w:val="00FB437C"/>
    <w:rsid w:val="00FE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A612E1"/>
  <w15:docId w15:val="{6EB4A507-1BB5-40A7-B174-B590FF71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135"/>
    <w:rPr>
      <w:rFonts w:ascii="Arial" w:hAnsi="Arial"/>
      <w:lang w:eastAsia="en-US"/>
    </w:rPr>
  </w:style>
  <w:style w:type="paragraph" w:styleId="Heading2">
    <w:name w:val="heading 2"/>
    <w:basedOn w:val="Normal"/>
    <w:next w:val="Normal"/>
    <w:link w:val="Heading2Char"/>
    <w:semiHidden/>
    <w:unhideWhenUsed/>
    <w:qFormat/>
    <w:rsid w:val="006930AE"/>
    <w:pPr>
      <w:keepNext/>
      <w:spacing w:before="240" w:after="60"/>
      <w:outlineLvl w:val="1"/>
    </w:pPr>
    <w:rPr>
      <w:rFonts w:ascii="Cambria" w:hAnsi="Cambria"/>
      <w:b/>
      <w:bCs/>
      <w:i/>
      <w:iCs/>
      <w:sz w:val="28"/>
      <w:szCs w:val="28"/>
    </w:rPr>
  </w:style>
  <w:style w:type="paragraph" w:styleId="Heading3">
    <w:name w:val="heading 3"/>
    <w:basedOn w:val="Normal"/>
    <w:next w:val="Normal"/>
    <w:qFormat/>
    <w:rsid w:val="00BB1135"/>
    <w:pPr>
      <w:keepNext/>
      <w:jc w:val="center"/>
      <w:outlineLvl w:val="2"/>
    </w:pPr>
    <w:rPr>
      <w:rFonts w:ascii="Arial Black" w:hAnsi="Arial Black"/>
      <w:sz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1135"/>
    <w:pPr>
      <w:tabs>
        <w:tab w:val="center" w:pos="4153"/>
        <w:tab w:val="right" w:pos="8306"/>
      </w:tabs>
    </w:pPr>
  </w:style>
  <w:style w:type="paragraph" w:styleId="Footer">
    <w:name w:val="footer"/>
    <w:basedOn w:val="Normal"/>
    <w:link w:val="FooterChar"/>
    <w:uiPriority w:val="99"/>
    <w:rsid w:val="00BB1135"/>
    <w:pPr>
      <w:tabs>
        <w:tab w:val="center" w:pos="4153"/>
        <w:tab w:val="right" w:pos="8306"/>
      </w:tabs>
    </w:pPr>
  </w:style>
  <w:style w:type="character" w:styleId="Hyperlink">
    <w:name w:val="Hyperlink"/>
    <w:rsid w:val="00BB1135"/>
    <w:rPr>
      <w:color w:val="0000FF"/>
      <w:u w:val="single"/>
    </w:rPr>
  </w:style>
  <w:style w:type="character" w:styleId="Emphasis">
    <w:name w:val="Emphasis"/>
    <w:qFormat/>
    <w:rsid w:val="00BB1135"/>
    <w:rPr>
      <w:i/>
      <w:iCs/>
    </w:rPr>
  </w:style>
  <w:style w:type="paragraph" w:styleId="BodyText2">
    <w:name w:val="Body Text 2"/>
    <w:basedOn w:val="Normal"/>
    <w:rsid w:val="00BB1135"/>
    <w:pPr>
      <w:spacing w:line="360" w:lineRule="auto"/>
    </w:pPr>
    <w:rPr>
      <w:rFonts w:cs="Arial"/>
      <w:sz w:val="24"/>
    </w:rPr>
  </w:style>
  <w:style w:type="paragraph" w:styleId="NormalWeb">
    <w:name w:val="Normal (Web)"/>
    <w:basedOn w:val="Normal"/>
    <w:uiPriority w:val="99"/>
    <w:rsid w:val="00BB113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Heading2Char">
    <w:name w:val="Heading 2 Char"/>
    <w:link w:val="Heading2"/>
    <w:rsid w:val="006930AE"/>
    <w:rPr>
      <w:rFonts w:ascii="Cambria" w:eastAsia="Times New Roman" w:hAnsi="Cambria" w:cs="Times New Roman"/>
      <w:b/>
      <w:bCs/>
      <w:i/>
      <w:iCs/>
      <w:sz w:val="28"/>
      <w:szCs w:val="28"/>
      <w:lang w:eastAsia="en-US"/>
    </w:rPr>
  </w:style>
  <w:style w:type="character" w:customStyle="1" w:styleId="BodytextChar">
    <w:name w:val="Body text Char"/>
    <w:link w:val="BodyText1"/>
    <w:rsid w:val="006930AE"/>
    <w:rPr>
      <w:rFonts w:ascii="Arial" w:hAnsi="Arial" w:cs="ITCAvantGardePro-Bk"/>
      <w:bCs/>
    </w:rPr>
  </w:style>
  <w:style w:type="paragraph" w:customStyle="1" w:styleId="BodyText1">
    <w:name w:val="Body Text1"/>
    <w:basedOn w:val="Normal"/>
    <w:link w:val="BodytextChar"/>
    <w:rsid w:val="006930AE"/>
    <w:pPr>
      <w:autoSpaceDE w:val="0"/>
      <w:autoSpaceDN w:val="0"/>
      <w:adjustRightInd w:val="0"/>
      <w:spacing w:after="240" w:line="360" w:lineRule="auto"/>
    </w:pPr>
    <w:rPr>
      <w:rFonts w:cs="ITCAvantGardePro-Bk"/>
      <w:bCs/>
      <w:lang w:eastAsia="en-GB"/>
    </w:rPr>
  </w:style>
  <w:style w:type="paragraph" w:styleId="BalloonText">
    <w:name w:val="Balloon Text"/>
    <w:basedOn w:val="Normal"/>
    <w:link w:val="BalloonTextChar"/>
    <w:rsid w:val="00B4603E"/>
    <w:rPr>
      <w:rFonts w:ascii="Tahoma" w:hAnsi="Tahoma" w:cs="Tahoma"/>
      <w:sz w:val="16"/>
      <w:szCs w:val="16"/>
    </w:rPr>
  </w:style>
  <w:style w:type="character" w:customStyle="1" w:styleId="BalloonTextChar">
    <w:name w:val="Balloon Text Char"/>
    <w:basedOn w:val="DefaultParagraphFont"/>
    <w:link w:val="BalloonText"/>
    <w:rsid w:val="00B4603E"/>
    <w:rPr>
      <w:rFonts w:ascii="Tahoma" w:hAnsi="Tahoma" w:cs="Tahoma"/>
      <w:sz w:val="16"/>
      <w:szCs w:val="16"/>
      <w:lang w:eastAsia="en-US"/>
    </w:rPr>
  </w:style>
  <w:style w:type="paragraph" w:customStyle="1" w:styleId="font7">
    <w:name w:val="font_7"/>
    <w:basedOn w:val="Normal"/>
    <w:rsid w:val="00170759"/>
    <w:pPr>
      <w:spacing w:before="100" w:beforeAutospacing="1" w:after="100" w:afterAutospacing="1"/>
    </w:pPr>
    <w:rPr>
      <w:rFonts w:ascii="Times New Roman" w:hAnsi="Times New Roman"/>
      <w:sz w:val="24"/>
      <w:szCs w:val="24"/>
      <w:lang w:eastAsia="en-GB"/>
    </w:rPr>
  </w:style>
  <w:style w:type="character" w:styleId="FollowedHyperlink">
    <w:name w:val="FollowedHyperlink"/>
    <w:basedOn w:val="DefaultParagraphFont"/>
    <w:rsid w:val="00145FBA"/>
    <w:rPr>
      <w:color w:val="800080" w:themeColor="followedHyperlink"/>
      <w:u w:val="single"/>
    </w:rPr>
  </w:style>
  <w:style w:type="paragraph" w:customStyle="1" w:styleId="wp-caption-text">
    <w:name w:val="wp-caption-text"/>
    <w:basedOn w:val="Normal"/>
    <w:rsid w:val="00693276"/>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rsid w:val="003060EC"/>
    <w:rPr>
      <w:sz w:val="16"/>
      <w:szCs w:val="16"/>
    </w:rPr>
  </w:style>
  <w:style w:type="paragraph" w:styleId="CommentText">
    <w:name w:val="annotation text"/>
    <w:basedOn w:val="Normal"/>
    <w:link w:val="CommentTextChar"/>
    <w:rsid w:val="003060EC"/>
  </w:style>
  <w:style w:type="character" w:customStyle="1" w:styleId="CommentTextChar">
    <w:name w:val="Comment Text Char"/>
    <w:basedOn w:val="DefaultParagraphFont"/>
    <w:link w:val="CommentText"/>
    <w:rsid w:val="003060EC"/>
    <w:rPr>
      <w:rFonts w:ascii="Arial" w:hAnsi="Arial"/>
      <w:lang w:eastAsia="en-US"/>
    </w:rPr>
  </w:style>
  <w:style w:type="paragraph" w:styleId="CommentSubject">
    <w:name w:val="annotation subject"/>
    <w:basedOn w:val="CommentText"/>
    <w:next w:val="CommentText"/>
    <w:link w:val="CommentSubjectChar"/>
    <w:rsid w:val="003060EC"/>
    <w:rPr>
      <w:b/>
      <w:bCs/>
    </w:rPr>
  </w:style>
  <w:style w:type="character" w:customStyle="1" w:styleId="CommentSubjectChar">
    <w:name w:val="Comment Subject Char"/>
    <w:basedOn w:val="CommentTextChar"/>
    <w:link w:val="CommentSubject"/>
    <w:rsid w:val="003060EC"/>
    <w:rPr>
      <w:rFonts w:ascii="Arial" w:hAnsi="Arial"/>
      <w:b/>
      <w:bCs/>
      <w:lang w:eastAsia="en-US"/>
    </w:rPr>
  </w:style>
  <w:style w:type="paragraph" w:styleId="ListParagraph">
    <w:name w:val="List Paragraph"/>
    <w:basedOn w:val="Normal"/>
    <w:link w:val="ListParagraphChar"/>
    <w:uiPriority w:val="34"/>
    <w:qFormat/>
    <w:rsid w:val="00F60589"/>
    <w:pPr>
      <w:spacing w:after="200" w:line="276" w:lineRule="auto"/>
      <w:ind w:left="720"/>
    </w:pPr>
    <w:rPr>
      <w:rFonts w:ascii="Calibri" w:eastAsia="Calibri" w:hAnsi="Calibri"/>
      <w:sz w:val="22"/>
      <w:szCs w:val="22"/>
    </w:rPr>
  </w:style>
  <w:style w:type="character" w:customStyle="1" w:styleId="ListParagraphChar">
    <w:name w:val="List Paragraph Char"/>
    <w:link w:val="ListParagraph"/>
    <w:uiPriority w:val="34"/>
    <w:locked/>
    <w:rsid w:val="00F60589"/>
    <w:rPr>
      <w:rFonts w:ascii="Calibri" w:eastAsia="Calibri" w:hAnsi="Calibri"/>
      <w:sz w:val="22"/>
      <w:szCs w:val="22"/>
      <w:lang w:eastAsia="en-US"/>
    </w:rPr>
  </w:style>
  <w:style w:type="character" w:styleId="Strong">
    <w:name w:val="Strong"/>
    <w:uiPriority w:val="22"/>
    <w:qFormat/>
    <w:rsid w:val="00F60589"/>
    <w:rPr>
      <w:b/>
      <w:bCs/>
    </w:rPr>
  </w:style>
  <w:style w:type="character" w:styleId="UnresolvedMention">
    <w:name w:val="Unresolved Mention"/>
    <w:basedOn w:val="DefaultParagraphFont"/>
    <w:uiPriority w:val="99"/>
    <w:semiHidden/>
    <w:unhideWhenUsed/>
    <w:rsid w:val="005677B2"/>
    <w:rPr>
      <w:color w:val="605E5C"/>
      <w:shd w:val="clear" w:color="auto" w:fill="E1DFDD"/>
    </w:rPr>
  </w:style>
  <w:style w:type="character" w:customStyle="1" w:styleId="HeaderChar">
    <w:name w:val="Header Char"/>
    <w:basedOn w:val="DefaultParagraphFont"/>
    <w:link w:val="Header"/>
    <w:uiPriority w:val="99"/>
    <w:rsid w:val="00F320F8"/>
    <w:rPr>
      <w:rFonts w:ascii="Arial" w:hAnsi="Arial"/>
      <w:lang w:eastAsia="en-US"/>
    </w:rPr>
  </w:style>
  <w:style w:type="character" w:customStyle="1" w:styleId="FooterChar">
    <w:name w:val="Footer Char"/>
    <w:basedOn w:val="DefaultParagraphFont"/>
    <w:link w:val="Footer"/>
    <w:uiPriority w:val="99"/>
    <w:rsid w:val="0012442A"/>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262814">
      <w:bodyDiv w:val="1"/>
      <w:marLeft w:val="0"/>
      <w:marRight w:val="0"/>
      <w:marTop w:val="0"/>
      <w:marBottom w:val="0"/>
      <w:divBdr>
        <w:top w:val="none" w:sz="0" w:space="0" w:color="auto"/>
        <w:left w:val="none" w:sz="0" w:space="0" w:color="auto"/>
        <w:bottom w:val="none" w:sz="0" w:space="0" w:color="auto"/>
        <w:right w:val="none" w:sz="0" w:space="0" w:color="auto"/>
      </w:divBdr>
    </w:div>
    <w:div w:id="1164592711">
      <w:bodyDiv w:val="1"/>
      <w:marLeft w:val="0"/>
      <w:marRight w:val="0"/>
      <w:marTop w:val="0"/>
      <w:marBottom w:val="0"/>
      <w:divBdr>
        <w:top w:val="none" w:sz="0" w:space="0" w:color="auto"/>
        <w:left w:val="none" w:sz="0" w:space="0" w:color="auto"/>
        <w:bottom w:val="none" w:sz="0" w:space="0" w:color="auto"/>
        <w:right w:val="none" w:sz="0" w:space="0" w:color="auto"/>
      </w:divBdr>
    </w:div>
    <w:div w:id="1313830321">
      <w:bodyDiv w:val="1"/>
      <w:marLeft w:val="0"/>
      <w:marRight w:val="0"/>
      <w:marTop w:val="0"/>
      <w:marBottom w:val="0"/>
      <w:divBdr>
        <w:top w:val="none" w:sz="0" w:space="0" w:color="auto"/>
        <w:left w:val="none" w:sz="0" w:space="0" w:color="auto"/>
        <w:bottom w:val="none" w:sz="0" w:space="0" w:color="auto"/>
        <w:right w:val="none" w:sz="0" w:space="0" w:color="auto"/>
      </w:divBdr>
    </w:div>
    <w:div w:id="1597209226">
      <w:bodyDiv w:val="1"/>
      <w:marLeft w:val="0"/>
      <w:marRight w:val="0"/>
      <w:marTop w:val="0"/>
      <w:marBottom w:val="0"/>
      <w:divBdr>
        <w:top w:val="none" w:sz="0" w:space="0" w:color="auto"/>
        <w:left w:val="none" w:sz="0" w:space="0" w:color="auto"/>
        <w:bottom w:val="none" w:sz="0" w:space="0" w:color="auto"/>
        <w:right w:val="none" w:sz="0" w:space="0" w:color="auto"/>
      </w:divBdr>
    </w:div>
    <w:div w:id="1839031004">
      <w:bodyDiv w:val="1"/>
      <w:marLeft w:val="0"/>
      <w:marRight w:val="0"/>
      <w:marTop w:val="0"/>
      <w:marBottom w:val="0"/>
      <w:divBdr>
        <w:top w:val="none" w:sz="0" w:space="0" w:color="auto"/>
        <w:left w:val="none" w:sz="0" w:space="0" w:color="auto"/>
        <w:bottom w:val="none" w:sz="0" w:space="0" w:color="auto"/>
        <w:right w:val="none" w:sz="0" w:space="0" w:color="auto"/>
      </w:divBdr>
      <w:divsChild>
        <w:div w:id="1072655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sampson@somerset.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ww.quantockhills.com%2Fquantock-grants-and-funding&amp;data=04%7C01%7CASampson%40somerset.gov.uk%7C4a1de00c1b654af676c008d9363bc9cf%7Cb524f606f77a4aa28da2fe70343b0cce%7C0%7C0%7C637600452680759857%7CUnknown%7CTWFpbGZsb3d8eyJWIjoiMC4wLjAwMDAiLCJQIjoiV2luMzIiLCJBTiI6Ik1haWwiLCJXVCI6Mn0%3D%7C1000&amp;sdata=ekRwrYY5LIe6S9Q3pyod%2B6EcV41p0IXIQ%2F5liLQ6qJs%3D&amp;reserved=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sampson@somerse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72ABD0306B24A95467BE1B95CFC3B" ma:contentTypeVersion="7" ma:contentTypeDescription="Create a new document." ma:contentTypeScope="" ma:versionID="f2181d65a640db98b8179bbbae8e085b">
  <xsd:schema xmlns:xsd="http://www.w3.org/2001/XMLSchema" xmlns:xs="http://www.w3.org/2001/XMLSchema" xmlns:p="http://schemas.microsoft.com/office/2006/metadata/properties" xmlns:ns2="96d4e197-e013-4db0-8e51-b7d1243f2a26" xmlns:ns3="c946d5a2-35c9-4827-9aa2-f3a1b055c11f" targetNamespace="http://schemas.microsoft.com/office/2006/metadata/properties" ma:root="true" ma:fieldsID="a805b5363659d04bf3272ecc9793c615" ns2:_="" ns3:_="">
    <xsd:import namespace="96d4e197-e013-4db0-8e51-b7d1243f2a26"/>
    <xsd:import namespace="c946d5a2-35c9-4827-9aa2-f3a1b055c11f"/>
    <xsd:element name="properties">
      <xsd:complexType>
        <xsd:sequence>
          <xsd:element name="documentManagement">
            <xsd:complexType>
              <xsd:all>
                <xsd:element ref="ns2:Archiv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4e197-e013-4db0-8e51-b7d1243f2a26" elementFormDefault="qualified">
    <xsd:import namespace="http://schemas.microsoft.com/office/2006/documentManagement/types"/>
    <xsd:import namespace="http://schemas.microsoft.com/office/infopath/2007/PartnerControls"/>
    <xsd:element name="Archive" ma:index="8" nillable="true" ma:displayName="Archive" ma:default="False"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46d5a2-35c9-4827-9aa2-f3a1b055c1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 xmlns="96d4e197-e013-4db0-8e51-b7d1243f2a26">false</Archi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20C87D5B-6151-468C-B483-F76BFDCE4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4e197-e013-4db0-8e51-b7d1243f2a26"/>
    <ds:schemaRef ds:uri="c946d5a2-35c9-4827-9aa2-f3a1b055c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05DDE-4946-403F-B410-018859D718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946d5a2-35c9-4827-9aa2-f3a1b055c11f"/>
    <ds:schemaRef ds:uri="96d4e197-e013-4db0-8e51-b7d1243f2a26"/>
    <ds:schemaRef ds:uri="http://www.w3.org/XML/1998/namespace"/>
    <ds:schemaRef ds:uri="http://purl.org/dc/dcmitype/"/>
  </ds:schemaRefs>
</ds:datastoreItem>
</file>

<file path=customXml/itemProps3.xml><?xml version="1.0" encoding="utf-8"?>
<ds:datastoreItem xmlns:ds="http://schemas.openxmlformats.org/officeDocument/2006/customXml" ds:itemID="{FD49D7C8-8DA6-4366-9DBA-BD98A57967B8}">
  <ds:schemaRefs>
    <ds:schemaRef ds:uri="http://schemas.microsoft.com/sharepoint/v3/contenttype/forms"/>
  </ds:schemaRefs>
</ds:datastoreItem>
</file>

<file path=customXml/itemProps4.xml><?xml version="1.0" encoding="utf-8"?>
<ds:datastoreItem xmlns:ds="http://schemas.openxmlformats.org/officeDocument/2006/customXml" ds:itemID="{137BF88F-B9B2-43C7-AFEB-ADEF8ED4C51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731</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5285</CharactersWithSpaces>
  <SharedDoc>false</SharedDoc>
  <HLinks>
    <vt:vector size="18" baseType="variant">
      <vt:variant>
        <vt:i4>3145822</vt:i4>
      </vt:variant>
      <vt:variant>
        <vt:i4>6</vt:i4>
      </vt:variant>
      <vt:variant>
        <vt:i4>0</vt:i4>
      </vt:variant>
      <vt:variant>
        <vt:i4>5</vt:i4>
      </vt:variant>
      <vt:variant>
        <vt:lpwstr>mailto:ggrant@somerset.gov.uk</vt:lpwstr>
      </vt:variant>
      <vt:variant>
        <vt:lpwstr/>
      </vt:variant>
      <vt:variant>
        <vt:i4>7798821</vt:i4>
      </vt:variant>
      <vt:variant>
        <vt:i4>3</vt:i4>
      </vt:variant>
      <vt:variant>
        <vt:i4>0</vt:i4>
      </vt:variant>
      <vt:variant>
        <vt:i4>5</vt:i4>
      </vt:variant>
      <vt:variant>
        <vt:lpwstr>http://www.hlf.org.uk/</vt:lpwstr>
      </vt:variant>
      <vt:variant>
        <vt:lpwstr/>
      </vt:variant>
      <vt:variant>
        <vt:i4>1048668</vt:i4>
      </vt:variant>
      <vt:variant>
        <vt:i4>0</vt:i4>
      </vt:variant>
      <vt:variant>
        <vt:i4>0</vt:i4>
      </vt:variant>
      <vt:variant>
        <vt:i4>5</vt:i4>
      </vt:variant>
      <vt:variant>
        <vt:lpwstr>http://www.quantockhills.com/events/view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Amanda Sampson</cp:lastModifiedBy>
  <cp:revision>15</cp:revision>
  <dcterms:created xsi:type="dcterms:W3CDTF">2021-06-23T11:48:00Z</dcterms:created>
  <dcterms:modified xsi:type="dcterms:W3CDTF">2021-06-23T15:10:00Z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0x01010004372ABD0306B24A95467BE1B95CFC3B</vt:lpwstr>
  </property>
  <property fmtid="{D5CDD505-2E9C-101B-9397-08002B2CF9AE}" pid="3" name="Order">
    <vt:r8>100</vt:r8>
  </property>
</Properties>
</file>